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2143" w14:textId="52BE7B2E" w:rsidR="007A03C1" w:rsidRDefault="007A03C1" w:rsidP="007A03C1">
      <w:r w:rsidRPr="00D1332A">
        <w:rPr>
          <w:noProof/>
        </w:rPr>
        <w:drawing>
          <wp:anchor distT="0" distB="0" distL="114300" distR="114300" simplePos="0" relativeHeight="251661312" behindDoc="1" locked="0" layoutInCell="1" allowOverlap="1" wp14:anchorId="3D604BCA" wp14:editId="4A54A654">
            <wp:simplePos x="0" y="0"/>
            <wp:positionH relativeFrom="margin">
              <wp:posOffset>4457700</wp:posOffset>
            </wp:positionH>
            <wp:positionV relativeFrom="page">
              <wp:posOffset>962025</wp:posOffset>
            </wp:positionV>
            <wp:extent cx="1268095" cy="126492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555" t="6330" r="2068" b="6118"/>
                    <a:stretch/>
                  </pic:blipFill>
                  <pic:spPr bwMode="auto">
                    <a:xfrm>
                      <a:off x="0" y="0"/>
                      <a:ext cx="1268095" cy="126492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71623C" w14:textId="2C7DCC71" w:rsidR="007A03C1" w:rsidRPr="00D45BD2" w:rsidRDefault="007A03C1" w:rsidP="00D45BD2">
      <w:pPr>
        <w:ind w:left="2160" w:hanging="2160"/>
        <w:jc w:val="center"/>
        <w:rPr>
          <w:b/>
          <w:bCs/>
          <w:color w:val="548DD4"/>
          <w:sz w:val="24"/>
          <w:szCs w:val="24"/>
          <w:lang w:eastAsia="en-GB"/>
        </w:rPr>
      </w:pPr>
      <w:r w:rsidRPr="00DC666D">
        <w:rPr>
          <w:b/>
          <w:bCs/>
          <w:color w:val="548DD4"/>
          <w:sz w:val="24"/>
          <w:szCs w:val="24"/>
          <w:lang w:eastAsia="en-GB"/>
        </w:rPr>
        <w:t>FCMS (NW) Ltd</w:t>
      </w:r>
      <w:r>
        <w:rPr>
          <w:b/>
          <w:bCs/>
          <w:color w:val="1F497D"/>
          <w:sz w:val="24"/>
          <w:szCs w:val="24"/>
          <w:lang w:eastAsia="en-GB"/>
        </w:rPr>
        <w:t xml:space="preserve"> </w:t>
      </w:r>
      <w:r w:rsidRPr="00830C77">
        <w:rPr>
          <w:rFonts w:cstheme="minorHAnsi"/>
          <w:b/>
          <w:noProof/>
          <w:lang w:eastAsia="en-GB"/>
        </w:rPr>
        <w:t>JOB DESCRIPTION</w:t>
      </w:r>
    </w:p>
    <w:p w14:paraId="2B9427E5" w14:textId="77777777" w:rsidR="003C6CD8" w:rsidRPr="00EA664D" w:rsidRDefault="003C6CD8" w:rsidP="00EA664D">
      <w:pPr>
        <w:spacing w:after="0"/>
        <w:ind w:left="2160" w:hanging="2160"/>
        <w:jc w:val="center"/>
        <w:rPr>
          <w:rFonts w:cstheme="minorHAnsi"/>
          <w:b/>
          <w:noProof/>
          <w:lang w:eastAsia="en-GB"/>
        </w:rPr>
      </w:pPr>
    </w:p>
    <w:p w14:paraId="2349D57E" w14:textId="68DBF281" w:rsidR="003C6CD8" w:rsidRPr="00EA664D" w:rsidRDefault="0008599B" w:rsidP="003B4C46">
      <w:pPr>
        <w:spacing w:after="0"/>
        <w:rPr>
          <w:rFonts w:cstheme="minorHAnsi"/>
        </w:rPr>
      </w:pPr>
      <w:r w:rsidRPr="00EA664D">
        <w:rPr>
          <w:rFonts w:cstheme="minorHAnsi"/>
          <w:b/>
          <w:bCs/>
        </w:rPr>
        <w:t>Jo</w:t>
      </w:r>
      <w:r w:rsidR="003B4C46">
        <w:rPr>
          <w:rFonts w:cstheme="minorHAnsi"/>
          <w:b/>
          <w:bCs/>
        </w:rPr>
        <w:t>b</w:t>
      </w:r>
      <w:r w:rsidRPr="00EA664D">
        <w:rPr>
          <w:rFonts w:cstheme="minorHAnsi"/>
          <w:b/>
          <w:bCs/>
        </w:rPr>
        <w:t xml:space="preserve"> Title: </w:t>
      </w:r>
      <w:r w:rsidR="003C6CD8" w:rsidRPr="00EA664D">
        <w:rPr>
          <w:rFonts w:cstheme="minorHAnsi"/>
          <w:b/>
          <w:bCs/>
        </w:rPr>
        <w:t xml:space="preserve"> </w:t>
      </w:r>
      <w:r w:rsidR="004B1EEF" w:rsidRPr="00EA664D">
        <w:rPr>
          <w:rFonts w:cstheme="minorHAnsi"/>
          <w:b/>
          <w:bCs/>
        </w:rPr>
        <w:tab/>
        <w:t>Sessional Dentists</w:t>
      </w:r>
      <w:r w:rsidR="004B1EEF" w:rsidRPr="00EA664D">
        <w:rPr>
          <w:rFonts w:cstheme="minorHAnsi"/>
        </w:rPr>
        <w:t xml:space="preserve"> to join our </w:t>
      </w:r>
      <w:r w:rsidR="00E6496D">
        <w:rPr>
          <w:rFonts w:cstheme="minorHAnsi"/>
        </w:rPr>
        <w:t xml:space="preserve">Rosters for </w:t>
      </w:r>
      <w:r w:rsidR="004B1EEF" w:rsidRPr="00EA664D">
        <w:rPr>
          <w:rFonts w:cstheme="minorHAnsi"/>
        </w:rPr>
        <w:t>Out of Hours Emergency Dental Service</w:t>
      </w:r>
      <w:r w:rsidR="00E6496D">
        <w:rPr>
          <w:rFonts w:cstheme="minorHAnsi"/>
        </w:rPr>
        <w:t>.</w:t>
      </w:r>
    </w:p>
    <w:p w14:paraId="0543F7DB" w14:textId="77777777" w:rsidR="004B1EEF" w:rsidRPr="00EA664D" w:rsidRDefault="004B1EEF" w:rsidP="00EA664D">
      <w:pPr>
        <w:spacing w:after="0"/>
        <w:ind w:left="1440" w:hanging="1440"/>
        <w:rPr>
          <w:rFonts w:cstheme="minorHAnsi"/>
          <w:b/>
          <w:bCs/>
        </w:rPr>
      </w:pPr>
    </w:p>
    <w:p w14:paraId="1A80558A" w14:textId="07F9BFA6" w:rsidR="004B1EEF" w:rsidRPr="00EA664D" w:rsidRDefault="003C6CD8" w:rsidP="00EA664D">
      <w:pPr>
        <w:spacing w:after="0"/>
        <w:rPr>
          <w:rFonts w:cstheme="minorHAnsi"/>
        </w:rPr>
      </w:pPr>
      <w:r w:rsidRPr="00EA664D">
        <w:rPr>
          <w:rFonts w:cstheme="minorHAnsi"/>
          <w:b/>
          <w:bCs/>
        </w:rPr>
        <w:t>Location</w:t>
      </w:r>
      <w:r w:rsidR="004B1EEF" w:rsidRPr="00EA664D">
        <w:rPr>
          <w:rFonts w:cstheme="minorHAnsi"/>
          <w:b/>
          <w:bCs/>
        </w:rPr>
        <w:t>s</w:t>
      </w:r>
      <w:r w:rsidRPr="00EA664D">
        <w:rPr>
          <w:rFonts w:cstheme="minorHAnsi"/>
        </w:rPr>
        <w:t>:</w:t>
      </w:r>
      <w:r w:rsidR="004B1EEF" w:rsidRPr="00EA664D">
        <w:rPr>
          <w:rFonts w:cstheme="minorHAnsi"/>
        </w:rPr>
        <w:t xml:space="preserve"> </w:t>
      </w:r>
      <w:r w:rsidR="004B1EEF" w:rsidRPr="00EA664D">
        <w:rPr>
          <w:rFonts w:cstheme="minorHAnsi"/>
        </w:rPr>
        <w:tab/>
        <w:t>Blackburn – Barbara Castle Way - BB2 1AX</w:t>
      </w:r>
    </w:p>
    <w:p w14:paraId="3984CCE4" w14:textId="426AE92E" w:rsidR="004B1EEF" w:rsidRPr="00EA664D" w:rsidRDefault="004B1EEF" w:rsidP="00EA664D">
      <w:pPr>
        <w:spacing w:after="0"/>
        <w:ind w:left="720" w:firstLine="720"/>
        <w:rPr>
          <w:rFonts w:cstheme="minorHAnsi"/>
        </w:rPr>
      </w:pPr>
      <w:r w:rsidRPr="00EA664D">
        <w:rPr>
          <w:rFonts w:cstheme="minorHAnsi"/>
        </w:rPr>
        <w:t>Burnley – St Peters Centre - BB11 2DL</w:t>
      </w:r>
    </w:p>
    <w:p w14:paraId="36B51DBF" w14:textId="62A35E3F" w:rsidR="004B1EEF" w:rsidRPr="00EA664D" w:rsidRDefault="004B1EEF" w:rsidP="00EA664D">
      <w:pPr>
        <w:spacing w:after="0"/>
        <w:ind w:left="1080" w:firstLine="360"/>
        <w:rPr>
          <w:rFonts w:cstheme="minorHAnsi"/>
        </w:rPr>
      </w:pPr>
      <w:r w:rsidRPr="00EA664D">
        <w:rPr>
          <w:rFonts w:cstheme="minorHAnsi"/>
        </w:rPr>
        <w:t>Blackpool - Whitegate Drive Health Centre – FY3 9ES</w:t>
      </w:r>
    </w:p>
    <w:p w14:paraId="19D70277" w14:textId="77777777" w:rsidR="004153FB" w:rsidRDefault="004B1EEF" w:rsidP="00EA664D">
      <w:pPr>
        <w:spacing w:after="0"/>
        <w:ind w:left="1080" w:firstLine="360"/>
        <w:rPr>
          <w:rFonts w:cstheme="minorHAnsi"/>
        </w:rPr>
      </w:pPr>
      <w:r w:rsidRPr="00EA664D">
        <w:rPr>
          <w:rFonts w:cstheme="minorHAnsi"/>
        </w:rPr>
        <w:t>Morecambe – Queen Victoria Centre – LA4 5NN</w:t>
      </w:r>
      <w:r w:rsidR="003C6CD8" w:rsidRPr="00EA664D">
        <w:rPr>
          <w:rFonts w:cstheme="minorHAnsi"/>
        </w:rPr>
        <w:tab/>
      </w:r>
    </w:p>
    <w:p w14:paraId="33605236" w14:textId="24102137" w:rsidR="003C6CD8" w:rsidRPr="00EA664D" w:rsidRDefault="003C6CD8" w:rsidP="00EA664D">
      <w:pPr>
        <w:spacing w:after="0"/>
        <w:ind w:left="1080" w:firstLine="360"/>
        <w:rPr>
          <w:rFonts w:cstheme="minorHAnsi"/>
        </w:rPr>
      </w:pPr>
      <w:r w:rsidRPr="00EA664D">
        <w:rPr>
          <w:rFonts w:cstheme="minorHAnsi"/>
        </w:rPr>
        <w:tab/>
      </w:r>
      <w:r w:rsidRPr="00EA664D">
        <w:rPr>
          <w:rFonts w:cstheme="minorHAnsi"/>
        </w:rPr>
        <w:tab/>
      </w:r>
    </w:p>
    <w:p w14:paraId="035D988C" w14:textId="0D0B3506" w:rsidR="004153FB" w:rsidRDefault="003C6CD8" w:rsidP="00EA664D">
      <w:pPr>
        <w:spacing w:after="0"/>
        <w:rPr>
          <w:rFonts w:cstheme="minorHAnsi"/>
        </w:rPr>
      </w:pPr>
      <w:r w:rsidRPr="00EA664D">
        <w:rPr>
          <w:rFonts w:cstheme="minorHAnsi"/>
          <w:b/>
          <w:bCs/>
        </w:rPr>
        <w:t>Hours</w:t>
      </w:r>
      <w:r w:rsidRPr="00EA664D">
        <w:rPr>
          <w:rFonts w:cstheme="minorHAnsi"/>
        </w:rPr>
        <w:t xml:space="preserve">: </w:t>
      </w:r>
      <w:r w:rsidRPr="00EA664D">
        <w:rPr>
          <w:rFonts w:cstheme="minorHAnsi"/>
        </w:rPr>
        <w:tab/>
      </w:r>
      <w:r w:rsidRPr="00EA664D">
        <w:rPr>
          <w:rFonts w:cstheme="minorHAnsi"/>
        </w:rPr>
        <w:tab/>
      </w:r>
      <w:r w:rsidR="00E6496D">
        <w:rPr>
          <w:rFonts w:cstheme="minorHAnsi"/>
        </w:rPr>
        <w:t>BANK</w:t>
      </w:r>
    </w:p>
    <w:p w14:paraId="113EAB80" w14:textId="68864DA5" w:rsidR="003C6CD8" w:rsidRPr="00EA664D" w:rsidRDefault="003C6CD8" w:rsidP="00EA664D">
      <w:pPr>
        <w:spacing w:after="0"/>
        <w:rPr>
          <w:rFonts w:cstheme="minorHAnsi"/>
        </w:rPr>
      </w:pPr>
      <w:r w:rsidRPr="00EA664D">
        <w:rPr>
          <w:rFonts w:cstheme="minorHAnsi"/>
        </w:rPr>
        <w:tab/>
      </w:r>
      <w:r w:rsidRPr="00EA664D">
        <w:rPr>
          <w:rFonts w:cstheme="minorHAnsi"/>
        </w:rPr>
        <w:tab/>
      </w:r>
    </w:p>
    <w:p w14:paraId="75BFD0B7" w14:textId="4180D871" w:rsidR="004153FB" w:rsidRDefault="003C6CD8" w:rsidP="00EA664D">
      <w:pPr>
        <w:spacing w:after="0"/>
        <w:rPr>
          <w:rFonts w:cstheme="minorHAnsi"/>
          <w:b/>
          <w:bCs/>
        </w:rPr>
      </w:pPr>
      <w:r w:rsidRPr="00EA664D">
        <w:rPr>
          <w:rFonts w:cstheme="minorHAnsi"/>
          <w:b/>
          <w:bCs/>
        </w:rPr>
        <w:t>Salary:</w:t>
      </w:r>
      <w:r w:rsidRPr="00EA664D">
        <w:rPr>
          <w:rFonts w:cstheme="minorHAnsi"/>
          <w:b/>
          <w:bCs/>
        </w:rPr>
        <w:tab/>
      </w:r>
      <w:r w:rsidR="004B1EEF" w:rsidRPr="00EA664D">
        <w:rPr>
          <w:rFonts w:cstheme="minorHAnsi"/>
          <w:b/>
          <w:bCs/>
        </w:rPr>
        <w:tab/>
      </w:r>
      <w:r w:rsidR="004B1EEF" w:rsidRPr="00EA664D">
        <w:rPr>
          <w:rFonts w:cstheme="minorHAnsi"/>
        </w:rPr>
        <w:t>£63.07 - £73.93 an hour</w:t>
      </w:r>
      <w:r w:rsidR="00EA664D" w:rsidRPr="00EA664D">
        <w:rPr>
          <w:rFonts w:cstheme="minorHAnsi"/>
        </w:rPr>
        <w:t>, Public Holiday Enhancements</w:t>
      </w:r>
      <w:r w:rsidRPr="00EA664D">
        <w:rPr>
          <w:rFonts w:cstheme="minorHAnsi"/>
          <w:b/>
          <w:bCs/>
        </w:rPr>
        <w:tab/>
      </w:r>
    </w:p>
    <w:p w14:paraId="595ECCF6" w14:textId="129EB656" w:rsidR="00E6496D" w:rsidRPr="003B4C46" w:rsidRDefault="00ED79EF" w:rsidP="00D45BD2">
      <w:pPr>
        <w:spacing w:before="100" w:beforeAutospacing="1" w:after="100" w:afterAutospacing="1" w:line="240" w:lineRule="auto"/>
        <w:rPr>
          <w:rFonts w:eastAsia="Times New Roman" w:cstheme="minorHAnsi"/>
          <w:b/>
          <w:bCs/>
          <w:color w:val="2D2D2D"/>
          <w:lang w:eastAsia="en-GB"/>
        </w:rPr>
      </w:pPr>
      <w:r>
        <w:rPr>
          <w:rFonts w:eastAsia="Times New Roman" w:cstheme="minorHAnsi"/>
          <w:b/>
          <w:bCs/>
          <w:color w:val="2D2D2D"/>
          <w:lang w:eastAsia="en-GB"/>
        </w:rPr>
        <w:t>Overview:</w:t>
      </w:r>
      <w:r w:rsidR="003B4C46">
        <w:rPr>
          <w:rFonts w:eastAsia="Times New Roman" w:cstheme="minorHAnsi"/>
          <w:b/>
          <w:bCs/>
          <w:color w:val="2D2D2D"/>
          <w:lang w:eastAsia="en-GB"/>
        </w:rPr>
        <w:t xml:space="preserve"> </w:t>
      </w:r>
      <w:r w:rsidR="00E6496D" w:rsidRPr="00E6496D">
        <w:rPr>
          <w:rFonts w:cstheme="minorHAnsi"/>
        </w:rPr>
        <w:t xml:space="preserve">Providing high-quality dental care has long been at the core of what we do at FCMS, and we have done so for over two decades. From our humble beginnings of operating in a single surgery in Blackpool, we’ve now expanded to delivering emergency OOH dental services 365 days a year, to more than 10,000 patients annually across the Fylde Coast, Morecambe Bay, Blackburn, and Burnley. Our dental services have also grown to include domiciliary dental care, and the Lancashire and South Cumbria Dental Helpline. </w:t>
      </w:r>
    </w:p>
    <w:p w14:paraId="2C4604B9" w14:textId="24E9E112" w:rsidR="003C6CD8" w:rsidRDefault="00E6496D" w:rsidP="00E6496D">
      <w:pPr>
        <w:spacing w:after="0"/>
        <w:rPr>
          <w:rFonts w:cstheme="minorHAnsi"/>
          <w:b/>
          <w:bCs/>
        </w:rPr>
      </w:pPr>
      <w:r w:rsidRPr="00E6496D">
        <w:rPr>
          <w:rFonts w:cstheme="minorHAnsi"/>
        </w:rPr>
        <w:t>We are proud to have an enthusiastic team of dental nurses, receptionists and experienced leaders, all working hard to deliver the best possible dental care.</w:t>
      </w:r>
      <w:r w:rsidR="003C6CD8" w:rsidRPr="00EA664D">
        <w:rPr>
          <w:rFonts w:cstheme="minorHAnsi"/>
          <w:b/>
          <w:bCs/>
        </w:rPr>
        <w:tab/>
      </w:r>
    </w:p>
    <w:p w14:paraId="427ED479" w14:textId="5517C5EC" w:rsidR="00E6496D" w:rsidRPr="00EA664D" w:rsidRDefault="00E6496D" w:rsidP="00E6496D">
      <w:pPr>
        <w:spacing w:after="0"/>
        <w:rPr>
          <w:rFonts w:cstheme="minorHAnsi"/>
        </w:rPr>
      </w:pPr>
    </w:p>
    <w:p w14:paraId="65F1D182" w14:textId="13EDA498" w:rsidR="003B4C46" w:rsidRPr="003C6CD8" w:rsidRDefault="003B4C46" w:rsidP="00D45BD2">
      <w:pPr>
        <w:spacing w:after="0"/>
        <w:rPr>
          <w:rFonts w:eastAsia="Times New Roman" w:cstheme="minorHAnsi"/>
        </w:rPr>
      </w:pPr>
      <w:r w:rsidRPr="003C6CD8">
        <w:rPr>
          <w:rFonts w:eastAsia="Times New Roman" w:cstheme="minorHAnsi"/>
          <w:b/>
          <w:bCs/>
        </w:rPr>
        <w:t>Values:  </w:t>
      </w:r>
    </w:p>
    <w:p w14:paraId="08FF4E22" w14:textId="1ED00EFF" w:rsidR="003B4C46" w:rsidRDefault="00D45BD2" w:rsidP="003B4C46">
      <w:pPr>
        <w:spacing w:after="0"/>
        <w:contextualSpacing/>
      </w:pPr>
      <w:r w:rsidRPr="004A22A7">
        <w:rPr>
          <w:noProof/>
        </w:rPr>
        <w:drawing>
          <wp:anchor distT="0" distB="0" distL="114300" distR="114300" simplePos="0" relativeHeight="251665408" behindDoc="1" locked="0" layoutInCell="1" allowOverlap="1" wp14:anchorId="5BB24784" wp14:editId="2EDC13D2">
            <wp:simplePos x="0" y="0"/>
            <wp:positionH relativeFrom="margin">
              <wp:align>center</wp:align>
            </wp:positionH>
            <wp:positionV relativeFrom="paragraph">
              <wp:posOffset>6350</wp:posOffset>
            </wp:positionV>
            <wp:extent cx="4997450" cy="14414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204" t="28364" r="6604" b="26925"/>
                    <a:stretch/>
                  </pic:blipFill>
                  <pic:spPr bwMode="auto">
                    <a:xfrm>
                      <a:off x="0" y="0"/>
                      <a:ext cx="4997450" cy="1441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652307" w14:textId="2319C19B" w:rsidR="003B4C46" w:rsidRPr="003C6CD8" w:rsidRDefault="003B4C46" w:rsidP="003B4C46">
      <w:pPr>
        <w:spacing w:after="0"/>
        <w:contextualSpacing/>
        <w:rPr>
          <w:rFonts w:eastAsia="Times New Roman" w:cstheme="minorHAnsi"/>
        </w:rPr>
      </w:pPr>
    </w:p>
    <w:p w14:paraId="53FD919E" w14:textId="77777777" w:rsidR="003B4C46" w:rsidRPr="003C6CD8" w:rsidRDefault="003B4C46" w:rsidP="003B4C46">
      <w:pPr>
        <w:spacing w:after="0"/>
        <w:rPr>
          <w:rFonts w:eastAsia="Times New Roman" w:cstheme="minorHAnsi"/>
        </w:rPr>
      </w:pPr>
    </w:p>
    <w:p w14:paraId="41C83E94" w14:textId="77777777" w:rsidR="003B4C46" w:rsidRPr="003C6CD8" w:rsidRDefault="003B4C46" w:rsidP="003B4C46">
      <w:pPr>
        <w:spacing w:after="0"/>
        <w:rPr>
          <w:rFonts w:eastAsia="Times New Roman" w:cstheme="minorHAnsi"/>
        </w:rPr>
      </w:pPr>
    </w:p>
    <w:p w14:paraId="6363F5CD" w14:textId="64ADEF30" w:rsidR="008D2FA1" w:rsidRDefault="008D2FA1" w:rsidP="00EA664D">
      <w:pPr>
        <w:spacing w:after="0" w:line="240" w:lineRule="auto"/>
        <w:rPr>
          <w:rFonts w:eastAsia="Times New Roman" w:cstheme="minorHAnsi"/>
        </w:rPr>
      </w:pPr>
    </w:p>
    <w:p w14:paraId="69945D3B" w14:textId="4B0DF37E" w:rsidR="00D45BD2" w:rsidRPr="00EA664D" w:rsidRDefault="00D45BD2" w:rsidP="00EA664D">
      <w:pPr>
        <w:spacing w:after="0" w:line="240" w:lineRule="auto"/>
        <w:rPr>
          <w:rFonts w:eastAsia="Times New Roman" w:cstheme="minorHAnsi"/>
        </w:rPr>
      </w:pPr>
    </w:p>
    <w:p w14:paraId="043EF30C" w14:textId="707B746E" w:rsidR="008D2FA1" w:rsidRPr="00EA664D" w:rsidRDefault="008D2FA1" w:rsidP="00EA664D">
      <w:pPr>
        <w:spacing w:after="0" w:line="240" w:lineRule="auto"/>
        <w:rPr>
          <w:rFonts w:eastAsia="Times New Roman" w:cstheme="minorHAnsi"/>
        </w:rPr>
      </w:pPr>
    </w:p>
    <w:p w14:paraId="328C0C80" w14:textId="5BCA813D" w:rsidR="008D2FA1" w:rsidRPr="00EA664D" w:rsidRDefault="008D2FA1" w:rsidP="00EA664D">
      <w:pPr>
        <w:spacing w:after="0" w:line="240" w:lineRule="auto"/>
        <w:rPr>
          <w:rFonts w:eastAsia="Times New Roman" w:cstheme="minorHAnsi"/>
        </w:rPr>
      </w:pPr>
    </w:p>
    <w:p w14:paraId="6A5C8882" w14:textId="29407DBD" w:rsidR="00D45BD2" w:rsidRDefault="00D45BD2" w:rsidP="003B4C46">
      <w:pPr>
        <w:spacing w:after="0"/>
        <w:rPr>
          <w:rFonts w:cstheme="minorHAnsi"/>
          <w:b/>
          <w:bCs/>
          <w:color w:val="548DD4" w:themeColor="text2" w:themeTint="99"/>
        </w:rPr>
      </w:pPr>
      <w:bookmarkStart w:id="0" w:name="_Hlk138918493"/>
      <w:r w:rsidRPr="00EA664D">
        <w:rPr>
          <w:rFonts w:cstheme="minorHAnsi"/>
          <w:noProof/>
        </w:rPr>
        <mc:AlternateContent>
          <mc:Choice Requires="wps">
            <w:drawing>
              <wp:anchor distT="0" distB="0" distL="114300" distR="114300" simplePos="0" relativeHeight="251663360" behindDoc="1" locked="0" layoutInCell="1" allowOverlap="1" wp14:anchorId="45DF1DE8" wp14:editId="67180423">
                <wp:simplePos x="0" y="0"/>
                <wp:positionH relativeFrom="margin">
                  <wp:posOffset>-304800</wp:posOffset>
                </wp:positionH>
                <wp:positionV relativeFrom="paragraph">
                  <wp:posOffset>180975</wp:posOffset>
                </wp:positionV>
                <wp:extent cx="5721985" cy="1701165"/>
                <wp:effectExtent l="0" t="0" r="0" b="0"/>
                <wp:wrapNone/>
                <wp:docPr id="7" name="Text Box 7"/>
                <wp:cNvGraphicFramePr/>
                <a:graphic xmlns:a="http://schemas.openxmlformats.org/drawingml/2006/main">
                  <a:graphicData uri="http://schemas.microsoft.com/office/word/2010/wordprocessingShape">
                    <wps:wsp>
                      <wps:cNvSpPr txBox="1"/>
                      <wps:spPr>
                        <a:xfrm>
                          <a:off x="0" y="0"/>
                          <a:ext cx="5721985" cy="1701165"/>
                        </a:xfrm>
                        <a:prstGeom prst="rect">
                          <a:avLst/>
                        </a:prstGeom>
                        <a:noFill/>
                        <a:ln>
                          <a:noFill/>
                        </a:ln>
                      </wps:spPr>
                      <wps:txbx>
                        <w:txbxContent>
                          <w:p w14:paraId="3280101F" w14:textId="77777777"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Fun: People rarely succeed unless they are having fun. Happiness is healthy!</w:t>
                            </w:r>
                          </w:p>
                          <w:p w14:paraId="75F74DAD" w14:textId="77777777"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Awesome: We aren’t here to be average, we’re here to be awesome!</w:t>
                            </w:r>
                          </w:p>
                          <w:p w14:paraId="2B6BCC93" w14:textId="77777777" w:rsidR="007A03C1" w:rsidRPr="007A03C1" w:rsidRDefault="007A03C1" w:rsidP="007136A6">
                            <w:pPr>
                              <w:pStyle w:val="ListParagraph"/>
                              <w:numPr>
                                <w:ilvl w:val="0"/>
                                <w:numId w:val="6"/>
                              </w:numPr>
                              <w:spacing w:after="0"/>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Humble: We’re here to make a difference to the lives of others, NOT to see how important we can become</w:t>
                            </w:r>
                          </w:p>
                          <w:p w14:paraId="6193FE70" w14:textId="77777777"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Brave: We challenge the norm. We have the courage to get the difficult jobs done</w:t>
                            </w:r>
                          </w:p>
                          <w:p w14:paraId="05950321" w14:textId="77777777"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Oomph: We have natural oomph! It’s infectious!</w:t>
                            </w:r>
                          </w:p>
                          <w:p w14:paraId="40A5C6CE" w14:textId="1B4EAB38"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Go-getting: We are intuitive to changing needs and respond quickly which we do with energy, ideas, and positivity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5DF1DE8" id="_x0000_t202" coordsize="21600,21600" o:spt="202" path="m,l,21600r21600,l21600,xe">
                <v:stroke joinstyle="miter"/>
                <v:path gradientshapeok="t" o:connecttype="rect"/>
              </v:shapetype>
              <v:shape id="Text Box 7" o:spid="_x0000_s1026" type="#_x0000_t202" style="position:absolute;margin-left:-24pt;margin-top:14.25pt;width:450.55pt;height:133.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" filled="f" stroked="f">
                <v:textbox>
                  <w:txbxContent>
                    <w:p w14:paraId="3280101F" w14:textId="77777777"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Fun: People rarely succeed unless they are having fun. Happiness is healthy!</w:t>
                      </w:r>
                    </w:p>
                    <w:p w14:paraId="75F74DAD" w14:textId="77777777"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Awesome: We aren’t here to be average, we’re here to be awesome!</w:t>
                      </w:r>
                    </w:p>
                    <w:p w14:paraId="2B6BCC93" w14:textId="77777777" w:rsidR="007A03C1" w:rsidRPr="007A03C1" w:rsidRDefault="007A03C1" w:rsidP="007136A6">
                      <w:pPr>
                        <w:pStyle w:val="ListParagraph"/>
                        <w:numPr>
                          <w:ilvl w:val="0"/>
                          <w:numId w:val="6"/>
                        </w:numPr>
                        <w:spacing w:after="0"/>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Humble: We’re here to make a difference to the lives of others, NOT to see how important we can become</w:t>
                      </w:r>
                    </w:p>
                    <w:p w14:paraId="6193FE70" w14:textId="77777777"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Brave: We challenge the norm. We have the courage to get the difficult jobs done</w:t>
                      </w:r>
                    </w:p>
                    <w:p w14:paraId="05950321" w14:textId="77777777"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Oomph: We have natural oomph! It’s infectious!</w:t>
                      </w:r>
                    </w:p>
                    <w:p w14:paraId="40A5C6CE" w14:textId="1B4EAB38" w:rsidR="007A03C1" w:rsidRPr="007A03C1" w:rsidRDefault="007A03C1" w:rsidP="007136A6">
                      <w:pPr>
                        <w:numPr>
                          <w:ilvl w:val="0"/>
                          <w:numId w:val="6"/>
                        </w:numPr>
                        <w:spacing w:after="0"/>
                        <w:contextualSpacing/>
                        <w:jc w:val="both"/>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pPr>
                      <w:r w:rsidRPr="007A03C1">
                        <w:rPr>
                          <w:rFonts w:eastAsia="Times New Roman" w:cstheme="minorHAnsi"/>
                          <w:b/>
                          <w:color w:val="9BBB59" w:themeColor="accent3"/>
                          <w14:textOutline w14:w="0" w14:cap="flat" w14:cmpd="sng" w14:algn="ctr">
                            <w14:noFill/>
                            <w14:prstDash w14:val="solid"/>
                            <w14:round/>
                          </w14:textOutline>
                          <w14:textFill>
                            <w14:gradFill>
                              <w14:gsLst>
                                <w14:gs w14:pos="0">
                                  <w14:schemeClr w14:val="accent1">
                                    <w14:lumMod w14:val="75000"/>
                                  </w14:schemeClr>
                                </w14:gs>
                                <w14:gs w14:pos="37000">
                                  <w14:schemeClr w14:val="tx2">
                                    <w14:lumMod w14:val="60000"/>
                                    <w14:lumOff w14:val="40000"/>
                                  </w14:schemeClr>
                                </w14:gs>
                                <w14:gs w14:pos="69000">
                                  <w14:schemeClr w14:val="accent3">
                                    <w14:lumMod w14:val="75000"/>
                                  </w14:schemeClr>
                                </w14:gs>
                                <w14:gs w14:pos="100000">
                                  <w14:srgbClr w14:val="00B050"/>
                                </w14:gs>
                              </w14:gsLst>
                              <w14:lin w14:ang="0" w14:scaled="0"/>
                            </w14:gradFill>
                          </w14:textFill>
                          <w14:props3d w14:extrusionH="57150" w14:contourW="0" w14:prstMaterial="matte">
                            <w14:bevelT w14:w="63500" w14:h="12700" w14:prst="angle"/>
                            <w14:contourClr>
                              <w14:schemeClr w14:val="bg1">
                                <w14:lumMod w14:val="65000"/>
                              </w14:schemeClr>
                            </w14:contourClr>
                          </w14:props3d>
                        </w:rPr>
                        <w:t>Go-getting: We are intuitive to changing needs and respond quickly which we do with energy, ideas, and positivity</w:t>
                      </w:r>
                    </w:p>
                  </w:txbxContent>
                </v:textbox>
                <w10:wrap anchorx="margin"/>
              </v:shape>
            </w:pict>
          </mc:Fallback>
        </mc:AlternateContent>
      </w:r>
    </w:p>
    <w:p w14:paraId="0E6C7BFD" w14:textId="28F0A1D7" w:rsidR="00D45BD2" w:rsidRDefault="00D45BD2" w:rsidP="003B4C46">
      <w:pPr>
        <w:spacing w:after="0"/>
        <w:rPr>
          <w:rFonts w:cstheme="minorHAnsi"/>
          <w:b/>
          <w:bCs/>
          <w:color w:val="548DD4" w:themeColor="text2" w:themeTint="99"/>
        </w:rPr>
      </w:pPr>
    </w:p>
    <w:p w14:paraId="2E9A45B5" w14:textId="77777777" w:rsidR="00D45BD2" w:rsidRDefault="00D45BD2" w:rsidP="003B4C46">
      <w:pPr>
        <w:spacing w:after="0"/>
        <w:rPr>
          <w:rFonts w:cstheme="minorHAnsi"/>
          <w:b/>
          <w:bCs/>
          <w:color w:val="548DD4" w:themeColor="text2" w:themeTint="99"/>
        </w:rPr>
      </w:pPr>
    </w:p>
    <w:p w14:paraId="5D06CE08" w14:textId="77777777" w:rsidR="00D45BD2" w:rsidRDefault="00D45BD2" w:rsidP="003B4C46">
      <w:pPr>
        <w:spacing w:after="0"/>
        <w:rPr>
          <w:rFonts w:cstheme="minorHAnsi"/>
          <w:b/>
          <w:bCs/>
          <w:color w:val="548DD4" w:themeColor="text2" w:themeTint="99"/>
        </w:rPr>
      </w:pPr>
    </w:p>
    <w:p w14:paraId="46D8924D" w14:textId="77777777" w:rsidR="00D45BD2" w:rsidRDefault="00D45BD2" w:rsidP="003B4C46">
      <w:pPr>
        <w:spacing w:after="0"/>
        <w:rPr>
          <w:rFonts w:cstheme="minorHAnsi"/>
          <w:b/>
          <w:bCs/>
          <w:color w:val="548DD4" w:themeColor="text2" w:themeTint="99"/>
        </w:rPr>
      </w:pPr>
    </w:p>
    <w:p w14:paraId="039455FB" w14:textId="77777777" w:rsidR="00D45BD2" w:rsidRDefault="00D45BD2" w:rsidP="003B4C46">
      <w:pPr>
        <w:spacing w:after="0"/>
        <w:rPr>
          <w:rFonts w:cstheme="minorHAnsi"/>
          <w:b/>
          <w:bCs/>
          <w:color w:val="548DD4" w:themeColor="text2" w:themeTint="99"/>
        </w:rPr>
      </w:pPr>
    </w:p>
    <w:p w14:paraId="30378112" w14:textId="77777777" w:rsidR="00D45BD2" w:rsidRDefault="00D45BD2" w:rsidP="003B4C46">
      <w:pPr>
        <w:spacing w:after="0"/>
        <w:rPr>
          <w:rFonts w:cstheme="minorHAnsi"/>
          <w:b/>
          <w:bCs/>
          <w:color w:val="548DD4" w:themeColor="text2" w:themeTint="99"/>
        </w:rPr>
      </w:pPr>
    </w:p>
    <w:p w14:paraId="23F94EB6" w14:textId="77777777" w:rsidR="008C7331" w:rsidRDefault="008C7331" w:rsidP="003B4C46">
      <w:pPr>
        <w:spacing w:after="0"/>
        <w:rPr>
          <w:rFonts w:cstheme="minorHAnsi"/>
          <w:b/>
          <w:bCs/>
          <w:color w:val="548DD4" w:themeColor="text2" w:themeTint="99"/>
        </w:rPr>
      </w:pPr>
    </w:p>
    <w:p w14:paraId="679164C7" w14:textId="77777777" w:rsidR="008C7331" w:rsidRDefault="008C7331" w:rsidP="003B4C46">
      <w:pPr>
        <w:spacing w:after="0"/>
        <w:rPr>
          <w:rFonts w:cstheme="minorHAnsi"/>
          <w:b/>
          <w:bCs/>
          <w:color w:val="548DD4" w:themeColor="text2" w:themeTint="99"/>
        </w:rPr>
      </w:pPr>
    </w:p>
    <w:p w14:paraId="50FCCAE9" w14:textId="2E4D53B7" w:rsidR="004153FB" w:rsidRPr="004153FB" w:rsidRDefault="004153FB" w:rsidP="003B4C46">
      <w:pPr>
        <w:spacing w:after="0"/>
        <w:rPr>
          <w:rFonts w:cstheme="minorHAnsi"/>
          <w:b/>
          <w:bCs/>
          <w:color w:val="548DD4" w:themeColor="text2" w:themeTint="99"/>
        </w:rPr>
      </w:pPr>
      <w:r w:rsidRPr="004153FB">
        <w:rPr>
          <w:rFonts w:cstheme="minorHAnsi"/>
          <w:b/>
          <w:bCs/>
          <w:color w:val="548DD4" w:themeColor="text2" w:themeTint="99"/>
        </w:rPr>
        <w:t>Emergency Dental Services GDP Information</w:t>
      </w:r>
    </w:p>
    <w:p w14:paraId="37BD332E" w14:textId="27CB5AAF" w:rsidR="00EA664D" w:rsidRPr="00EA664D" w:rsidRDefault="00EA664D" w:rsidP="00EA664D">
      <w:pPr>
        <w:pStyle w:val="Default"/>
        <w:rPr>
          <w:rFonts w:asciiTheme="minorHAnsi" w:hAnsiTheme="minorHAnsi" w:cstheme="minorHAnsi"/>
          <w:sz w:val="22"/>
          <w:szCs w:val="22"/>
        </w:rPr>
      </w:pPr>
    </w:p>
    <w:p w14:paraId="02D86247" w14:textId="38193E16" w:rsidR="00E6496D" w:rsidRDefault="00E6496D" w:rsidP="00E6496D">
      <w:pPr>
        <w:pStyle w:val="Default"/>
        <w:rPr>
          <w:rFonts w:asciiTheme="minorHAnsi" w:hAnsiTheme="minorHAnsi" w:cstheme="minorHAnsi"/>
          <w:b/>
          <w:bCs/>
          <w:sz w:val="22"/>
          <w:szCs w:val="22"/>
        </w:rPr>
      </w:pPr>
      <w:r w:rsidRPr="00E6496D">
        <w:rPr>
          <w:rFonts w:asciiTheme="minorHAnsi" w:hAnsiTheme="minorHAnsi" w:cstheme="minorHAnsi"/>
          <w:b/>
          <w:bCs/>
          <w:sz w:val="22"/>
          <w:szCs w:val="22"/>
        </w:rPr>
        <w:t>About FCMS</w:t>
      </w:r>
    </w:p>
    <w:p w14:paraId="6D23DA5A" w14:textId="77777777" w:rsidR="00E6496D" w:rsidRPr="00E6496D" w:rsidRDefault="00E6496D" w:rsidP="00E6496D">
      <w:pPr>
        <w:pStyle w:val="Default"/>
        <w:rPr>
          <w:rFonts w:asciiTheme="minorHAnsi" w:hAnsiTheme="minorHAnsi" w:cstheme="minorHAnsi"/>
          <w:b/>
          <w:bCs/>
          <w:sz w:val="22"/>
          <w:szCs w:val="22"/>
        </w:rPr>
      </w:pPr>
    </w:p>
    <w:p w14:paraId="423EF444" w14:textId="4BB100B0" w:rsidR="00E6496D" w:rsidRPr="00E6496D" w:rsidRDefault="00E6496D" w:rsidP="00E6496D">
      <w:pPr>
        <w:pStyle w:val="Default"/>
        <w:rPr>
          <w:rFonts w:asciiTheme="minorHAnsi" w:hAnsiTheme="minorHAnsi" w:cstheme="minorHAnsi"/>
          <w:sz w:val="22"/>
          <w:szCs w:val="22"/>
        </w:rPr>
      </w:pPr>
      <w:r w:rsidRPr="00E6496D">
        <w:rPr>
          <w:rFonts w:asciiTheme="minorHAnsi" w:hAnsiTheme="minorHAnsi" w:cstheme="minorHAnsi"/>
          <w:sz w:val="22"/>
          <w:szCs w:val="22"/>
        </w:rPr>
        <w:t xml:space="preserve">At FCMS, we work hard, love what we do and are seriously focused on our patients and colleagues. We make a difference. </w:t>
      </w:r>
    </w:p>
    <w:p w14:paraId="2A029D8F" w14:textId="77777777" w:rsidR="00E6496D" w:rsidRDefault="00E6496D" w:rsidP="00E6496D">
      <w:pPr>
        <w:pStyle w:val="Default"/>
        <w:rPr>
          <w:rFonts w:asciiTheme="minorHAnsi" w:hAnsiTheme="minorHAnsi" w:cstheme="minorHAnsi"/>
          <w:sz w:val="22"/>
          <w:szCs w:val="22"/>
        </w:rPr>
      </w:pPr>
      <w:r w:rsidRPr="00E6496D">
        <w:rPr>
          <w:rFonts w:asciiTheme="minorHAnsi" w:hAnsiTheme="minorHAnsi" w:cstheme="minorHAnsi"/>
          <w:sz w:val="22"/>
          <w:szCs w:val="22"/>
        </w:rPr>
        <w:t>We have over 25 years of experience and expertise as a provider of Urgent Care Services. We work closely with colleagues and partners, constantly exploring innovative ways of working, to reduce pressures on health services across our communities and provide exceptional levels of care to patients. We are a forward-thinking, growing company, now operating in several areas including the Fylde coast, Lancashire, and Doncaster. In addition to providing urgent medical and dental care services, we support Primary Care services, operate call handling and diagnostic services, and are also involved in Complex Lives projects. These are just some of the amazing services we provide.</w:t>
      </w:r>
    </w:p>
    <w:p w14:paraId="15597E05" w14:textId="77777777" w:rsidR="00E6496D" w:rsidRPr="00E6496D" w:rsidRDefault="00E6496D" w:rsidP="00E6496D">
      <w:pPr>
        <w:pStyle w:val="Default"/>
        <w:rPr>
          <w:rFonts w:asciiTheme="minorHAnsi" w:hAnsiTheme="minorHAnsi" w:cstheme="minorHAnsi"/>
          <w:b/>
          <w:bCs/>
          <w:sz w:val="22"/>
          <w:szCs w:val="22"/>
        </w:rPr>
      </w:pPr>
    </w:p>
    <w:p w14:paraId="5CAFA5F3" w14:textId="416330F2" w:rsidR="00EA664D" w:rsidRPr="00E6496D" w:rsidRDefault="00EA664D" w:rsidP="00E6496D">
      <w:pPr>
        <w:pStyle w:val="Default"/>
        <w:rPr>
          <w:rFonts w:asciiTheme="minorHAnsi" w:hAnsiTheme="minorHAnsi" w:cstheme="minorHAnsi"/>
          <w:b/>
          <w:bCs/>
          <w:sz w:val="22"/>
          <w:szCs w:val="22"/>
        </w:rPr>
      </w:pPr>
      <w:r w:rsidRPr="00E6496D">
        <w:rPr>
          <w:rFonts w:asciiTheme="minorHAnsi" w:hAnsiTheme="minorHAnsi" w:cstheme="minorHAnsi"/>
          <w:b/>
          <w:bCs/>
          <w:sz w:val="22"/>
          <w:szCs w:val="22"/>
        </w:rPr>
        <w:t xml:space="preserve">About our dental team </w:t>
      </w:r>
    </w:p>
    <w:p w14:paraId="228E6BAF" w14:textId="77777777" w:rsidR="00EA664D" w:rsidRPr="00EA664D" w:rsidRDefault="00EA664D" w:rsidP="00EA664D">
      <w:pPr>
        <w:pStyle w:val="Default"/>
        <w:rPr>
          <w:rFonts w:asciiTheme="minorHAnsi" w:hAnsiTheme="minorHAnsi" w:cstheme="minorHAnsi"/>
          <w:sz w:val="22"/>
          <w:szCs w:val="22"/>
        </w:rPr>
      </w:pPr>
    </w:p>
    <w:p w14:paraId="01E648E6" w14:textId="77777777" w:rsidR="00E6496D" w:rsidRPr="00E6496D" w:rsidRDefault="00E6496D" w:rsidP="00E6496D">
      <w:pPr>
        <w:spacing w:after="0"/>
        <w:rPr>
          <w:rFonts w:cstheme="minorHAnsi"/>
        </w:rPr>
      </w:pPr>
      <w:r w:rsidRPr="00E6496D">
        <w:rPr>
          <w:rFonts w:cstheme="minorHAnsi"/>
        </w:rPr>
        <w:t xml:space="preserve">Providing high-quality dental care has long been at the core of what we do at FCMS, and we have done so for over two decades. From our humble beginnings of operating in a single surgery in Blackpool, we’ve now expanded to delivering emergency OOH dental services 365 days a year, to more than 10,000 patients annually across the Fylde Coast, Morecambe Bay, Blackburn, and Burnley. Our dental services have also grown to include domiciliary dental care, and the Lancashire and South Cumbria Dental Helpline. </w:t>
      </w:r>
    </w:p>
    <w:p w14:paraId="7A873E7F" w14:textId="77777777" w:rsidR="00E6496D" w:rsidRDefault="00E6496D" w:rsidP="00E6496D">
      <w:pPr>
        <w:spacing w:after="0"/>
        <w:rPr>
          <w:rFonts w:cstheme="minorHAnsi"/>
        </w:rPr>
      </w:pPr>
      <w:r w:rsidRPr="00E6496D">
        <w:rPr>
          <w:rFonts w:cstheme="minorHAnsi"/>
        </w:rPr>
        <w:t>We are proud to have an enthusiastic team of dental nurses, receptionists and experienced leaders, all working hard to deliver the best possible dental care.</w:t>
      </w:r>
    </w:p>
    <w:p w14:paraId="4908795F" w14:textId="77777777" w:rsidR="00E6496D" w:rsidRPr="00E6496D" w:rsidRDefault="00E6496D" w:rsidP="00E6496D">
      <w:pPr>
        <w:spacing w:after="0"/>
        <w:rPr>
          <w:rFonts w:cstheme="minorHAnsi"/>
          <w:b/>
          <w:bCs/>
        </w:rPr>
      </w:pPr>
    </w:p>
    <w:p w14:paraId="31758F04" w14:textId="5ED6E2B3" w:rsidR="00E6496D" w:rsidRDefault="00E6496D" w:rsidP="00E6496D">
      <w:pPr>
        <w:spacing w:after="0"/>
        <w:rPr>
          <w:rFonts w:cstheme="minorHAnsi"/>
        </w:rPr>
      </w:pPr>
      <w:r w:rsidRPr="00E6496D">
        <w:rPr>
          <w:rFonts w:cstheme="minorHAnsi"/>
          <w:b/>
          <w:bCs/>
        </w:rPr>
        <w:t>What will this involve for you as a supplier</w:t>
      </w:r>
      <w:r w:rsidRPr="00E6496D">
        <w:rPr>
          <w:rFonts w:cstheme="minorHAnsi"/>
        </w:rPr>
        <w:t>?</w:t>
      </w:r>
    </w:p>
    <w:p w14:paraId="5E2DB03E" w14:textId="77777777" w:rsidR="008C7331" w:rsidRPr="00E6496D" w:rsidRDefault="008C7331" w:rsidP="00E6496D">
      <w:pPr>
        <w:spacing w:after="0"/>
        <w:rPr>
          <w:rFonts w:cstheme="minorHAnsi"/>
        </w:rPr>
      </w:pPr>
    </w:p>
    <w:p w14:paraId="05FC6732" w14:textId="6524FDC9" w:rsidR="00E6496D" w:rsidRPr="00E6496D" w:rsidRDefault="00E6496D" w:rsidP="00E6496D">
      <w:pPr>
        <w:pStyle w:val="ListParagraph"/>
        <w:numPr>
          <w:ilvl w:val="0"/>
          <w:numId w:val="27"/>
        </w:numPr>
        <w:spacing w:after="0"/>
        <w:rPr>
          <w:rFonts w:cstheme="minorHAnsi"/>
        </w:rPr>
      </w:pPr>
      <w:r w:rsidRPr="00E6496D">
        <w:rPr>
          <w:rFonts w:cstheme="minorHAnsi"/>
        </w:rPr>
        <w:t xml:space="preserve">The service is not UDA driven! </w:t>
      </w:r>
    </w:p>
    <w:p w14:paraId="3F0F9B5E" w14:textId="77777777" w:rsidR="00E6496D" w:rsidRPr="00E6496D" w:rsidRDefault="00E6496D" w:rsidP="00E6496D">
      <w:pPr>
        <w:pStyle w:val="ListParagraph"/>
        <w:numPr>
          <w:ilvl w:val="0"/>
          <w:numId w:val="27"/>
        </w:numPr>
        <w:spacing w:after="0"/>
        <w:rPr>
          <w:rFonts w:cstheme="minorHAnsi"/>
        </w:rPr>
      </w:pPr>
      <w:r w:rsidRPr="00E6496D">
        <w:rPr>
          <w:rFonts w:cstheme="minorHAnsi"/>
        </w:rPr>
        <w:t>Immediate availability (subject to onboarding checks).</w:t>
      </w:r>
    </w:p>
    <w:p w14:paraId="54C83373" w14:textId="77777777" w:rsidR="00E6496D" w:rsidRPr="00E6496D" w:rsidRDefault="00E6496D" w:rsidP="00E6496D">
      <w:pPr>
        <w:pStyle w:val="ListParagraph"/>
        <w:numPr>
          <w:ilvl w:val="0"/>
          <w:numId w:val="27"/>
        </w:numPr>
        <w:spacing w:after="0"/>
        <w:rPr>
          <w:rFonts w:cstheme="minorHAnsi"/>
        </w:rPr>
      </w:pPr>
      <w:r w:rsidRPr="00E6496D">
        <w:rPr>
          <w:rFonts w:cstheme="minorHAnsi"/>
        </w:rPr>
        <w:t xml:space="preserve">Sole Trader or Ltd Company with direct invoicing. </w:t>
      </w:r>
    </w:p>
    <w:p w14:paraId="1533403A" w14:textId="4638A384" w:rsidR="003B4C46" w:rsidRPr="008C7331" w:rsidRDefault="00E6496D" w:rsidP="003B4C46">
      <w:pPr>
        <w:pStyle w:val="ListParagraph"/>
        <w:numPr>
          <w:ilvl w:val="0"/>
          <w:numId w:val="27"/>
        </w:numPr>
        <w:spacing w:after="0"/>
        <w:rPr>
          <w:rFonts w:cstheme="minorHAnsi"/>
        </w:rPr>
      </w:pPr>
      <w:r w:rsidRPr="00E6496D">
        <w:rPr>
          <w:rFonts w:cstheme="minorHAnsi"/>
        </w:rPr>
        <w:t>Shift availability is shown on a platform called RotaMaster. We publish our Rosters 1 month at a time, you select dates you wish to supply us with on here.</w:t>
      </w:r>
    </w:p>
    <w:p w14:paraId="56F6175B" w14:textId="77777777" w:rsidR="00E6496D" w:rsidRPr="00E6496D" w:rsidRDefault="00E6496D" w:rsidP="00E6496D">
      <w:pPr>
        <w:pStyle w:val="ListParagraph"/>
        <w:numPr>
          <w:ilvl w:val="0"/>
          <w:numId w:val="27"/>
        </w:numPr>
        <w:spacing w:after="0"/>
        <w:rPr>
          <w:rFonts w:cstheme="minorHAnsi"/>
        </w:rPr>
      </w:pPr>
      <w:r w:rsidRPr="00E6496D">
        <w:rPr>
          <w:rFonts w:cstheme="minorHAnsi"/>
        </w:rPr>
        <w:t xml:space="preserve">Patients are initially triaged by the dental helpline. Where </w:t>
      </w:r>
      <w:proofErr w:type="gramStart"/>
      <w:r w:rsidRPr="00E6496D">
        <w:rPr>
          <w:rFonts w:cstheme="minorHAnsi"/>
        </w:rPr>
        <w:t>a</w:t>
      </w:r>
      <w:proofErr w:type="gramEnd"/>
      <w:r w:rsidRPr="00E6496D">
        <w:rPr>
          <w:rFonts w:cstheme="minorHAnsi"/>
        </w:rPr>
        <w:t xml:space="preserve"> urgent or emergency appointment is required, patients will be booked into their local EDS clinic. </w:t>
      </w:r>
    </w:p>
    <w:p w14:paraId="39EADF51" w14:textId="77777777" w:rsidR="00E6496D" w:rsidRPr="00E6496D" w:rsidRDefault="00E6496D" w:rsidP="00E6496D">
      <w:pPr>
        <w:pStyle w:val="ListParagraph"/>
        <w:numPr>
          <w:ilvl w:val="0"/>
          <w:numId w:val="27"/>
        </w:numPr>
        <w:spacing w:after="0"/>
        <w:rPr>
          <w:rFonts w:cstheme="minorHAnsi"/>
        </w:rPr>
      </w:pPr>
      <w:r w:rsidRPr="00E6496D">
        <w:rPr>
          <w:rFonts w:cstheme="minorHAnsi"/>
        </w:rPr>
        <w:t xml:space="preserve">Patients attending our clinics will usually present with a range of urgent or emergency dental needs. A manageable number of patient slots will be made available. Whilst it is a busy service, we find with the experienced chairside support in place, teamworking and additional support by an on-call senior nurse during clinic hours, our service runs smoothly. </w:t>
      </w:r>
    </w:p>
    <w:p w14:paraId="0285F76D" w14:textId="77777777" w:rsidR="00E6496D" w:rsidRPr="00E6496D" w:rsidRDefault="00E6496D" w:rsidP="00E6496D">
      <w:pPr>
        <w:pStyle w:val="ListParagraph"/>
        <w:numPr>
          <w:ilvl w:val="0"/>
          <w:numId w:val="27"/>
        </w:numPr>
        <w:spacing w:after="0"/>
        <w:rPr>
          <w:rFonts w:cstheme="minorHAnsi"/>
        </w:rPr>
      </w:pPr>
      <w:r w:rsidRPr="00E6496D">
        <w:rPr>
          <w:rFonts w:cstheme="minorHAnsi"/>
        </w:rPr>
        <w:t xml:space="preserve">We encourage definitive treatment wherever possible and expect clinicians to follow internal and external guidelines to ensure good practice.  We pride ourselves on delivering a high standard of patient care. </w:t>
      </w:r>
    </w:p>
    <w:p w14:paraId="7A94D827" w14:textId="77777777" w:rsidR="00E6496D" w:rsidRDefault="00E6496D" w:rsidP="00E6496D">
      <w:pPr>
        <w:pStyle w:val="ListParagraph"/>
        <w:numPr>
          <w:ilvl w:val="0"/>
          <w:numId w:val="27"/>
        </w:numPr>
        <w:spacing w:after="0"/>
        <w:rPr>
          <w:rFonts w:cstheme="minorHAnsi"/>
        </w:rPr>
      </w:pPr>
      <w:r w:rsidRPr="00E6496D">
        <w:rPr>
          <w:rFonts w:cstheme="minorHAnsi"/>
        </w:rPr>
        <w:t xml:space="preserve">Due to the nature of our service and the cohort of patients seen, clinicians must have excellent communication and time-management skills. It’s fulfilling and an interesting type or work, suitable for ‘more experienced’ and also recently qualified clinicians. </w:t>
      </w:r>
    </w:p>
    <w:p w14:paraId="76297989" w14:textId="77777777" w:rsidR="00E6496D" w:rsidRDefault="00E6496D" w:rsidP="00E6496D">
      <w:pPr>
        <w:spacing w:after="0"/>
        <w:ind w:left="360"/>
        <w:rPr>
          <w:rFonts w:cstheme="minorHAnsi"/>
        </w:rPr>
      </w:pPr>
      <w:r>
        <w:rPr>
          <w:rFonts w:cstheme="minorHAnsi"/>
        </w:rPr>
        <w:t xml:space="preserve">                                                                                                                                                    </w:t>
      </w:r>
    </w:p>
    <w:p w14:paraId="6871D1A2" w14:textId="31192420" w:rsidR="00E6496D" w:rsidRPr="00E6496D" w:rsidRDefault="00E6496D" w:rsidP="008C7331">
      <w:pPr>
        <w:spacing w:after="0"/>
        <w:rPr>
          <w:rFonts w:cstheme="minorHAnsi"/>
        </w:rPr>
      </w:pPr>
      <w:r w:rsidRPr="00E6496D">
        <w:rPr>
          <w:rFonts w:cstheme="minorHAnsi"/>
        </w:rPr>
        <w:t xml:space="preserve">Some clinicians who work privately in their 9 to 5 job supply us with sessions and see it as </w:t>
      </w:r>
      <w:r>
        <w:rPr>
          <w:rFonts w:cstheme="minorHAnsi"/>
        </w:rPr>
        <w:t xml:space="preserve">their </w:t>
      </w:r>
      <w:r w:rsidRPr="00E6496D">
        <w:rPr>
          <w:rFonts w:cstheme="minorHAnsi"/>
        </w:rPr>
        <w:t>way of giving back to the community/NHS.</w:t>
      </w:r>
    </w:p>
    <w:p w14:paraId="7184272A" w14:textId="77777777" w:rsidR="00E6496D" w:rsidRPr="00E6496D" w:rsidRDefault="00E6496D" w:rsidP="00E6496D">
      <w:pPr>
        <w:spacing w:after="0"/>
        <w:rPr>
          <w:rFonts w:cstheme="minorHAnsi"/>
        </w:rPr>
      </w:pPr>
    </w:p>
    <w:p w14:paraId="75DF7C00" w14:textId="77777777" w:rsidR="00E6496D" w:rsidRPr="00E6496D" w:rsidRDefault="00E6496D" w:rsidP="00E6496D">
      <w:pPr>
        <w:spacing w:after="0"/>
        <w:rPr>
          <w:rFonts w:cstheme="minorHAnsi"/>
        </w:rPr>
      </w:pPr>
      <w:r w:rsidRPr="00E6496D">
        <w:rPr>
          <w:rFonts w:cstheme="minorHAnsi"/>
        </w:rPr>
        <w:t xml:space="preserve">We have self-employed opportunities for Dentists available at the following locations: </w:t>
      </w:r>
    </w:p>
    <w:p w14:paraId="19A5150C" w14:textId="77777777" w:rsidR="00E6496D" w:rsidRPr="00E6496D" w:rsidRDefault="00E6496D" w:rsidP="00E6496D">
      <w:pPr>
        <w:spacing w:after="0"/>
        <w:ind w:left="720"/>
        <w:rPr>
          <w:rFonts w:cstheme="minorHAnsi"/>
        </w:rPr>
      </w:pPr>
      <w:r w:rsidRPr="00E6496D">
        <w:rPr>
          <w:rFonts w:cstheme="minorHAnsi"/>
        </w:rPr>
        <w:t>•</w:t>
      </w:r>
      <w:r w:rsidRPr="00E6496D">
        <w:rPr>
          <w:rFonts w:cstheme="minorHAnsi"/>
        </w:rPr>
        <w:tab/>
        <w:t>Blackburn – Barbara Castle Way - BB2 1AX</w:t>
      </w:r>
    </w:p>
    <w:p w14:paraId="6D252960" w14:textId="77777777" w:rsidR="00E6496D" w:rsidRPr="00E6496D" w:rsidRDefault="00E6496D" w:rsidP="00E6496D">
      <w:pPr>
        <w:spacing w:after="0"/>
        <w:ind w:left="720"/>
        <w:rPr>
          <w:rFonts w:cstheme="minorHAnsi"/>
        </w:rPr>
      </w:pPr>
      <w:r w:rsidRPr="00E6496D">
        <w:rPr>
          <w:rFonts w:cstheme="minorHAnsi"/>
        </w:rPr>
        <w:t>•</w:t>
      </w:r>
      <w:r w:rsidRPr="00E6496D">
        <w:rPr>
          <w:rFonts w:cstheme="minorHAnsi"/>
        </w:rPr>
        <w:tab/>
        <w:t>Burnley – St Peters Centre - BB11 2DL</w:t>
      </w:r>
    </w:p>
    <w:p w14:paraId="45B134AC" w14:textId="77777777" w:rsidR="00E6496D" w:rsidRPr="00E6496D" w:rsidRDefault="00E6496D" w:rsidP="00E6496D">
      <w:pPr>
        <w:spacing w:after="0"/>
        <w:ind w:left="720"/>
        <w:rPr>
          <w:rFonts w:cstheme="minorHAnsi"/>
        </w:rPr>
      </w:pPr>
      <w:r w:rsidRPr="00E6496D">
        <w:rPr>
          <w:rFonts w:cstheme="minorHAnsi"/>
        </w:rPr>
        <w:t>•</w:t>
      </w:r>
      <w:r w:rsidRPr="00E6496D">
        <w:rPr>
          <w:rFonts w:cstheme="minorHAnsi"/>
        </w:rPr>
        <w:tab/>
        <w:t xml:space="preserve">Blackpool - Whitegate Drive Health Centre – FY3 9ES </w:t>
      </w:r>
      <w:r w:rsidRPr="008C7331">
        <w:rPr>
          <w:rFonts w:cstheme="minorHAnsi"/>
          <w:sz w:val="16"/>
          <w:szCs w:val="16"/>
        </w:rPr>
        <w:t xml:space="preserve">(NOT AS MUCH AVAILBLE AT BLACKPOOL) </w:t>
      </w:r>
    </w:p>
    <w:p w14:paraId="3A3E7A6F" w14:textId="77777777" w:rsidR="00E6496D" w:rsidRDefault="00E6496D" w:rsidP="00E6496D">
      <w:pPr>
        <w:spacing w:after="0"/>
        <w:ind w:left="720"/>
        <w:rPr>
          <w:rFonts w:cstheme="minorHAnsi"/>
        </w:rPr>
      </w:pPr>
      <w:r w:rsidRPr="00E6496D">
        <w:rPr>
          <w:rFonts w:cstheme="minorHAnsi"/>
        </w:rPr>
        <w:t>•</w:t>
      </w:r>
      <w:r w:rsidRPr="00E6496D">
        <w:rPr>
          <w:rFonts w:cstheme="minorHAnsi"/>
        </w:rPr>
        <w:tab/>
        <w:t>Morecambe – Queen Victoria Centre – LA4 5NN</w:t>
      </w:r>
    </w:p>
    <w:p w14:paraId="1668C488" w14:textId="77777777" w:rsidR="00E6496D" w:rsidRDefault="00E6496D" w:rsidP="00E6496D">
      <w:pPr>
        <w:spacing w:after="0"/>
        <w:ind w:left="720"/>
        <w:rPr>
          <w:rFonts w:cstheme="minorHAnsi"/>
        </w:rPr>
      </w:pPr>
    </w:p>
    <w:p w14:paraId="611BBC41" w14:textId="77777777" w:rsidR="00E6496D" w:rsidRPr="005B79F1" w:rsidRDefault="00E6496D" w:rsidP="00E6496D">
      <w:pPr>
        <w:spacing w:after="160" w:line="256" w:lineRule="auto"/>
        <w:rPr>
          <w:rFonts w:eastAsia="Calibri" w:cstheme="minorHAnsi"/>
          <w:color w:val="44546A"/>
          <w:sz w:val="20"/>
        </w:rPr>
      </w:pPr>
      <w:r w:rsidRPr="000204C0">
        <w:rPr>
          <w:rFonts w:eastAsia="Calibri" w:cstheme="minorHAnsi"/>
          <w:b/>
          <w:bCs/>
          <w:color w:val="44546A"/>
        </w:rPr>
        <w:t>Rate of pay &amp; session times</w:t>
      </w:r>
      <w:r w:rsidRPr="005B79F1">
        <w:rPr>
          <w:rFonts w:eastAsia="Calibri" w:cstheme="minorHAnsi"/>
          <w:color w:val="44546A"/>
          <w:sz w:val="20"/>
        </w:rPr>
        <w:t>– as per table.</w:t>
      </w:r>
    </w:p>
    <w:tbl>
      <w:tblPr>
        <w:tblStyle w:val="TableGrid"/>
        <w:tblW w:w="9050" w:type="dxa"/>
        <w:tblInd w:w="-5" w:type="dxa"/>
        <w:tblLook w:val="04A0" w:firstRow="1" w:lastRow="0" w:firstColumn="1" w:lastColumn="0" w:noHBand="0" w:noVBand="1"/>
      </w:tblPr>
      <w:tblGrid>
        <w:gridCol w:w="3222"/>
        <w:gridCol w:w="1477"/>
        <w:gridCol w:w="1582"/>
        <w:gridCol w:w="2769"/>
      </w:tblGrid>
      <w:tr w:rsidR="00E6496D" w:rsidRPr="005B79F1" w14:paraId="3028537A" w14:textId="77777777" w:rsidTr="00F10BD5">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A0D17" w14:textId="77777777" w:rsidR="00E6496D" w:rsidRPr="005B79F1" w:rsidRDefault="00E6496D" w:rsidP="00F10BD5">
            <w:pPr>
              <w:jc w:val="center"/>
              <w:rPr>
                <w:rFonts w:cstheme="minorHAnsi"/>
                <w:b/>
                <w:bCs/>
                <w:color w:val="1F497D" w:themeColor="text2"/>
                <w:sz w:val="20"/>
              </w:rPr>
            </w:pPr>
          </w:p>
          <w:p w14:paraId="2F74D551" w14:textId="77777777" w:rsidR="00E6496D" w:rsidRPr="005B79F1" w:rsidRDefault="00E6496D" w:rsidP="00F10BD5">
            <w:pPr>
              <w:jc w:val="center"/>
              <w:rPr>
                <w:rFonts w:cstheme="minorHAnsi"/>
                <w:color w:val="1F497D" w:themeColor="text2"/>
                <w:sz w:val="20"/>
              </w:rPr>
            </w:pPr>
            <w:r w:rsidRPr="005B79F1">
              <w:rPr>
                <w:rFonts w:cstheme="minorHAnsi"/>
                <w:b/>
                <w:bCs/>
                <w:color w:val="1F497D" w:themeColor="text2"/>
                <w:sz w:val="20"/>
              </w:rPr>
              <w:t>Blackpool &amp; Morecambe – weeknights</w:t>
            </w:r>
          </w:p>
        </w:tc>
      </w:tr>
      <w:tr w:rsidR="00E6496D" w:rsidRPr="005B79F1" w14:paraId="34A7876E" w14:textId="77777777" w:rsidTr="00F10BD5">
        <w:trPr>
          <w:trHeight w:val="255"/>
        </w:trPr>
        <w:tc>
          <w:tcPr>
            <w:tcW w:w="3222" w:type="dxa"/>
            <w:tcBorders>
              <w:top w:val="single" w:sz="4" w:space="0" w:color="auto"/>
              <w:left w:val="single" w:sz="4" w:space="0" w:color="auto"/>
              <w:bottom w:val="single" w:sz="4" w:space="0" w:color="auto"/>
              <w:right w:val="single" w:sz="4" w:space="0" w:color="auto"/>
            </w:tcBorders>
            <w:hideMark/>
          </w:tcPr>
          <w:p w14:paraId="16173B00" w14:textId="77777777" w:rsidR="00E6496D" w:rsidRPr="005B79F1" w:rsidRDefault="00E6496D" w:rsidP="00F10BD5">
            <w:pPr>
              <w:jc w:val="center"/>
              <w:rPr>
                <w:rFonts w:cstheme="minorHAnsi"/>
                <w:color w:val="1F497D" w:themeColor="text2"/>
                <w:sz w:val="20"/>
              </w:rPr>
            </w:pPr>
            <w:bookmarkStart w:id="1" w:name="_Hlk106804090"/>
            <w:r w:rsidRPr="005B79F1">
              <w:rPr>
                <w:rFonts w:cstheme="minorHAnsi"/>
                <w:color w:val="1F497D" w:themeColor="text2"/>
                <w:sz w:val="20"/>
              </w:rPr>
              <w:t>Monday to Thursday</w:t>
            </w:r>
          </w:p>
        </w:tc>
        <w:tc>
          <w:tcPr>
            <w:tcW w:w="1477" w:type="dxa"/>
            <w:tcBorders>
              <w:top w:val="single" w:sz="4" w:space="0" w:color="auto"/>
              <w:left w:val="single" w:sz="4" w:space="0" w:color="auto"/>
              <w:bottom w:val="single" w:sz="4" w:space="0" w:color="auto"/>
              <w:right w:val="single" w:sz="4" w:space="0" w:color="auto"/>
            </w:tcBorders>
            <w:hideMark/>
          </w:tcPr>
          <w:p w14:paraId="143F3403"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6:00pm</w:t>
            </w:r>
          </w:p>
        </w:tc>
        <w:tc>
          <w:tcPr>
            <w:tcW w:w="1582" w:type="dxa"/>
            <w:tcBorders>
              <w:top w:val="single" w:sz="4" w:space="0" w:color="auto"/>
              <w:left w:val="single" w:sz="4" w:space="0" w:color="auto"/>
              <w:bottom w:val="single" w:sz="4" w:space="0" w:color="auto"/>
              <w:right w:val="single" w:sz="4" w:space="0" w:color="auto"/>
            </w:tcBorders>
            <w:hideMark/>
          </w:tcPr>
          <w:p w14:paraId="57BB15BB"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9:30pm</w:t>
            </w:r>
          </w:p>
        </w:tc>
        <w:tc>
          <w:tcPr>
            <w:tcW w:w="2769" w:type="dxa"/>
            <w:tcBorders>
              <w:top w:val="single" w:sz="4" w:space="0" w:color="auto"/>
              <w:left w:val="single" w:sz="4" w:space="0" w:color="auto"/>
              <w:bottom w:val="single" w:sz="4" w:space="0" w:color="auto"/>
              <w:right w:val="single" w:sz="4" w:space="0" w:color="auto"/>
            </w:tcBorders>
            <w:hideMark/>
          </w:tcPr>
          <w:p w14:paraId="3F3D7B14"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£220.75 (£63.07ph)</w:t>
            </w:r>
          </w:p>
        </w:tc>
        <w:bookmarkEnd w:id="1"/>
      </w:tr>
      <w:tr w:rsidR="00E6496D" w:rsidRPr="005B79F1" w14:paraId="762A6FD7" w14:textId="77777777" w:rsidTr="00F10BD5">
        <w:trPr>
          <w:trHeight w:val="270"/>
        </w:trPr>
        <w:tc>
          <w:tcPr>
            <w:tcW w:w="3222" w:type="dxa"/>
            <w:tcBorders>
              <w:top w:val="single" w:sz="4" w:space="0" w:color="auto"/>
              <w:left w:val="single" w:sz="4" w:space="0" w:color="auto"/>
              <w:bottom w:val="single" w:sz="4" w:space="0" w:color="auto"/>
              <w:right w:val="single" w:sz="4" w:space="0" w:color="auto"/>
            </w:tcBorders>
            <w:hideMark/>
          </w:tcPr>
          <w:p w14:paraId="1A0366A6"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Friday</w:t>
            </w:r>
          </w:p>
        </w:tc>
        <w:tc>
          <w:tcPr>
            <w:tcW w:w="1477" w:type="dxa"/>
            <w:tcBorders>
              <w:top w:val="single" w:sz="4" w:space="0" w:color="auto"/>
              <w:left w:val="single" w:sz="4" w:space="0" w:color="auto"/>
              <w:bottom w:val="single" w:sz="4" w:space="0" w:color="auto"/>
              <w:right w:val="single" w:sz="4" w:space="0" w:color="auto"/>
            </w:tcBorders>
            <w:hideMark/>
          </w:tcPr>
          <w:p w14:paraId="0F85A00F"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6:00pm</w:t>
            </w:r>
          </w:p>
        </w:tc>
        <w:tc>
          <w:tcPr>
            <w:tcW w:w="1582" w:type="dxa"/>
            <w:tcBorders>
              <w:top w:val="single" w:sz="4" w:space="0" w:color="auto"/>
              <w:left w:val="single" w:sz="4" w:space="0" w:color="auto"/>
              <w:bottom w:val="single" w:sz="4" w:space="0" w:color="auto"/>
              <w:right w:val="single" w:sz="4" w:space="0" w:color="auto"/>
            </w:tcBorders>
            <w:hideMark/>
          </w:tcPr>
          <w:p w14:paraId="145A2A4E"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9:30pm</w:t>
            </w:r>
          </w:p>
        </w:tc>
        <w:tc>
          <w:tcPr>
            <w:tcW w:w="2769" w:type="dxa"/>
            <w:tcBorders>
              <w:top w:val="single" w:sz="4" w:space="0" w:color="auto"/>
              <w:left w:val="single" w:sz="4" w:space="0" w:color="auto"/>
              <w:bottom w:val="single" w:sz="4" w:space="0" w:color="auto"/>
              <w:right w:val="single" w:sz="4" w:space="0" w:color="auto"/>
            </w:tcBorders>
            <w:hideMark/>
          </w:tcPr>
          <w:p w14:paraId="6215B76B"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£258.75 (£73.93ph)</w:t>
            </w:r>
          </w:p>
        </w:tc>
      </w:tr>
      <w:tr w:rsidR="00E6496D" w:rsidRPr="005B79F1" w14:paraId="215D113A" w14:textId="77777777" w:rsidTr="00F10BD5">
        <w:trPr>
          <w:trHeight w:val="270"/>
        </w:trPr>
        <w:tc>
          <w:tcPr>
            <w:tcW w:w="90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1817E" w14:textId="77777777" w:rsidR="00E6496D" w:rsidRPr="005B79F1" w:rsidRDefault="00E6496D" w:rsidP="00F10BD5">
            <w:pPr>
              <w:jc w:val="center"/>
              <w:rPr>
                <w:rFonts w:cstheme="minorHAnsi"/>
                <w:b/>
                <w:bCs/>
                <w:color w:val="1F497D" w:themeColor="text2"/>
                <w:sz w:val="20"/>
              </w:rPr>
            </w:pPr>
          </w:p>
          <w:p w14:paraId="1BA19851" w14:textId="77777777" w:rsidR="00E6496D" w:rsidRPr="005B79F1" w:rsidRDefault="00E6496D" w:rsidP="00F10BD5">
            <w:pPr>
              <w:jc w:val="center"/>
              <w:rPr>
                <w:rFonts w:cstheme="minorHAnsi"/>
                <w:color w:val="1F497D" w:themeColor="text2"/>
                <w:sz w:val="20"/>
              </w:rPr>
            </w:pPr>
            <w:r w:rsidRPr="005B79F1">
              <w:rPr>
                <w:rFonts w:cstheme="minorHAnsi"/>
                <w:b/>
                <w:bCs/>
                <w:color w:val="1F497D" w:themeColor="text2"/>
                <w:sz w:val="20"/>
              </w:rPr>
              <w:t>Blackburn &amp; Burnley – weeknights</w:t>
            </w:r>
          </w:p>
        </w:tc>
      </w:tr>
      <w:tr w:rsidR="00E6496D" w:rsidRPr="005B79F1" w14:paraId="23D87EF6" w14:textId="77777777" w:rsidTr="00F10BD5">
        <w:trPr>
          <w:trHeight w:val="270"/>
        </w:trPr>
        <w:tc>
          <w:tcPr>
            <w:tcW w:w="3222" w:type="dxa"/>
            <w:tcBorders>
              <w:top w:val="single" w:sz="4" w:space="0" w:color="auto"/>
              <w:left w:val="single" w:sz="4" w:space="0" w:color="auto"/>
              <w:bottom w:val="single" w:sz="4" w:space="0" w:color="auto"/>
              <w:right w:val="single" w:sz="4" w:space="0" w:color="auto"/>
            </w:tcBorders>
            <w:hideMark/>
          </w:tcPr>
          <w:p w14:paraId="0A6AA196"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Monday to Thursday</w:t>
            </w:r>
          </w:p>
        </w:tc>
        <w:tc>
          <w:tcPr>
            <w:tcW w:w="1477" w:type="dxa"/>
            <w:tcBorders>
              <w:top w:val="single" w:sz="4" w:space="0" w:color="auto"/>
              <w:left w:val="single" w:sz="4" w:space="0" w:color="auto"/>
              <w:bottom w:val="single" w:sz="4" w:space="0" w:color="auto"/>
              <w:right w:val="single" w:sz="4" w:space="0" w:color="auto"/>
            </w:tcBorders>
            <w:hideMark/>
          </w:tcPr>
          <w:p w14:paraId="37C59DDB"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6:00pm</w:t>
            </w:r>
          </w:p>
        </w:tc>
        <w:tc>
          <w:tcPr>
            <w:tcW w:w="1582" w:type="dxa"/>
            <w:tcBorders>
              <w:top w:val="single" w:sz="4" w:space="0" w:color="auto"/>
              <w:left w:val="single" w:sz="4" w:space="0" w:color="auto"/>
              <w:bottom w:val="single" w:sz="4" w:space="0" w:color="auto"/>
              <w:right w:val="single" w:sz="4" w:space="0" w:color="auto"/>
            </w:tcBorders>
            <w:hideMark/>
          </w:tcPr>
          <w:p w14:paraId="3345B466"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9:00pm</w:t>
            </w:r>
          </w:p>
        </w:tc>
        <w:tc>
          <w:tcPr>
            <w:tcW w:w="2769" w:type="dxa"/>
            <w:tcBorders>
              <w:top w:val="single" w:sz="4" w:space="0" w:color="auto"/>
              <w:left w:val="single" w:sz="4" w:space="0" w:color="auto"/>
              <w:bottom w:val="single" w:sz="4" w:space="0" w:color="auto"/>
              <w:right w:val="single" w:sz="4" w:space="0" w:color="auto"/>
            </w:tcBorders>
            <w:hideMark/>
          </w:tcPr>
          <w:p w14:paraId="14267EBB"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£189.21 (£63.07ph)</w:t>
            </w:r>
          </w:p>
        </w:tc>
      </w:tr>
      <w:tr w:rsidR="00E6496D" w:rsidRPr="005B79F1" w14:paraId="1A5373C7" w14:textId="77777777" w:rsidTr="00F10BD5">
        <w:trPr>
          <w:trHeight w:val="270"/>
        </w:trPr>
        <w:tc>
          <w:tcPr>
            <w:tcW w:w="3222" w:type="dxa"/>
            <w:tcBorders>
              <w:top w:val="single" w:sz="4" w:space="0" w:color="auto"/>
              <w:left w:val="single" w:sz="4" w:space="0" w:color="auto"/>
              <w:bottom w:val="single" w:sz="4" w:space="0" w:color="auto"/>
              <w:right w:val="single" w:sz="4" w:space="0" w:color="auto"/>
            </w:tcBorders>
            <w:hideMark/>
          </w:tcPr>
          <w:p w14:paraId="438B7198"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Friday</w:t>
            </w:r>
          </w:p>
        </w:tc>
        <w:tc>
          <w:tcPr>
            <w:tcW w:w="1477" w:type="dxa"/>
            <w:tcBorders>
              <w:top w:val="single" w:sz="4" w:space="0" w:color="auto"/>
              <w:left w:val="single" w:sz="4" w:space="0" w:color="auto"/>
              <w:bottom w:val="single" w:sz="4" w:space="0" w:color="auto"/>
              <w:right w:val="single" w:sz="4" w:space="0" w:color="auto"/>
            </w:tcBorders>
            <w:hideMark/>
          </w:tcPr>
          <w:p w14:paraId="57919FF8"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6:00pm</w:t>
            </w:r>
          </w:p>
        </w:tc>
        <w:tc>
          <w:tcPr>
            <w:tcW w:w="1582" w:type="dxa"/>
            <w:tcBorders>
              <w:top w:val="single" w:sz="4" w:space="0" w:color="auto"/>
              <w:left w:val="single" w:sz="4" w:space="0" w:color="auto"/>
              <w:bottom w:val="single" w:sz="4" w:space="0" w:color="auto"/>
              <w:right w:val="single" w:sz="4" w:space="0" w:color="auto"/>
            </w:tcBorders>
            <w:hideMark/>
          </w:tcPr>
          <w:p w14:paraId="08B2DF70"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9:00pm</w:t>
            </w:r>
          </w:p>
        </w:tc>
        <w:tc>
          <w:tcPr>
            <w:tcW w:w="2769" w:type="dxa"/>
            <w:tcBorders>
              <w:top w:val="single" w:sz="4" w:space="0" w:color="auto"/>
              <w:left w:val="single" w:sz="4" w:space="0" w:color="auto"/>
              <w:bottom w:val="single" w:sz="4" w:space="0" w:color="auto"/>
              <w:right w:val="single" w:sz="4" w:space="0" w:color="auto"/>
            </w:tcBorders>
            <w:hideMark/>
          </w:tcPr>
          <w:p w14:paraId="51328635"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£221.79 (£73.93ph)</w:t>
            </w:r>
          </w:p>
        </w:tc>
      </w:tr>
      <w:tr w:rsidR="00E6496D" w:rsidRPr="005B79F1" w14:paraId="15071AAD" w14:textId="77777777" w:rsidTr="00F10BD5">
        <w:trPr>
          <w:trHeight w:val="270"/>
        </w:trPr>
        <w:tc>
          <w:tcPr>
            <w:tcW w:w="90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8D4893" w14:textId="77777777" w:rsidR="00E6496D" w:rsidRPr="005B79F1" w:rsidRDefault="00E6496D" w:rsidP="00F10BD5">
            <w:pPr>
              <w:jc w:val="center"/>
              <w:rPr>
                <w:rFonts w:cstheme="minorHAnsi"/>
                <w:b/>
                <w:bCs/>
                <w:color w:val="1F497D" w:themeColor="text2"/>
                <w:sz w:val="20"/>
              </w:rPr>
            </w:pPr>
          </w:p>
          <w:p w14:paraId="5D25FA7B" w14:textId="77777777" w:rsidR="00E6496D" w:rsidRPr="005B79F1" w:rsidRDefault="00E6496D" w:rsidP="00F10BD5">
            <w:pPr>
              <w:jc w:val="center"/>
              <w:rPr>
                <w:rFonts w:cstheme="minorHAnsi"/>
                <w:color w:val="1F497D" w:themeColor="text2"/>
                <w:sz w:val="20"/>
              </w:rPr>
            </w:pPr>
            <w:r w:rsidRPr="005B79F1">
              <w:rPr>
                <w:rFonts w:cstheme="minorHAnsi"/>
                <w:b/>
                <w:bCs/>
                <w:color w:val="1F497D" w:themeColor="text2"/>
                <w:sz w:val="20"/>
              </w:rPr>
              <w:t>Blackburn, Burnley weekends</w:t>
            </w:r>
          </w:p>
        </w:tc>
      </w:tr>
      <w:tr w:rsidR="00E6496D" w:rsidRPr="005B79F1" w14:paraId="2A4A70F3" w14:textId="77777777" w:rsidTr="00F10BD5">
        <w:trPr>
          <w:trHeight w:val="270"/>
        </w:trPr>
        <w:tc>
          <w:tcPr>
            <w:tcW w:w="3222" w:type="dxa"/>
            <w:tcBorders>
              <w:top w:val="single" w:sz="4" w:space="0" w:color="auto"/>
              <w:left w:val="single" w:sz="4" w:space="0" w:color="auto"/>
              <w:bottom w:val="single" w:sz="4" w:space="0" w:color="auto"/>
              <w:right w:val="single" w:sz="4" w:space="0" w:color="auto"/>
            </w:tcBorders>
            <w:hideMark/>
          </w:tcPr>
          <w:p w14:paraId="4C971818"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Saturday &amp; Sunday</w:t>
            </w:r>
          </w:p>
        </w:tc>
        <w:tc>
          <w:tcPr>
            <w:tcW w:w="1477" w:type="dxa"/>
            <w:tcBorders>
              <w:top w:val="single" w:sz="4" w:space="0" w:color="auto"/>
              <w:left w:val="single" w:sz="4" w:space="0" w:color="auto"/>
              <w:bottom w:val="single" w:sz="4" w:space="0" w:color="auto"/>
              <w:right w:val="single" w:sz="4" w:space="0" w:color="auto"/>
            </w:tcBorders>
            <w:hideMark/>
          </w:tcPr>
          <w:p w14:paraId="5B8421DD"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2.30pm</w:t>
            </w:r>
          </w:p>
        </w:tc>
        <w:tc>
          <w:tcPr>
            <w:tcW w:w="1582" w:type="dxa"/>
            <w:tcBorders>
              <w:top w:val="single" w:sz="4" w:space="0" w:color="auto"/>
              <w:left w:val="single" w:sz="4" w:space="0" w:color="auto"/>
              <w:bottom w:val="single" w:sz="4" w:space="0" w:color="auto"/>
              <w:right w:val="single" w:sz="4" w:space="0" w:color="auto"/>
            </w:tcBorders>
            <w:hideMark/>
          </w:tcPr>
          <w:p w14:paraId="7714109F"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6pm</w:t>
            </w:r>
          </w:p>
        </w:tc>
        <w:tc>
          <w:tcPr>
            <w:tcW w:w="2769" w:type="dxa"/>
            <w:tcBorders>
              <w:top w:val="single" w:sz="4" w:space="0" w:color="auto"/>
              <w:left w:val="single" w:sz="4" w:space="0" w:color="auto"/>
              <w:bottom w:val="single" w:sz="4" w:space="0" w:color="auto"/>
              <w:right w:val="single" w:sz="4" w:space="0" w:color="auto"/>
            </w:tcBorders>
            <w:hideMark/>
          </w:tcPr>
          <w:p w14:paraId="57CE8ED5"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 xml:space="preserve">£258.75 (73.93ph) </w:t>
            </w:r>
          </w:p>
        </w:tc>
      </w:tr>
      <w:tr w:rsidR="00E6496D" w:rsidRPr="005B79F1" w14:paraId="4C7F9E7F" w14:textId="77777777" w:rsidTr="00F10BD5">
        <w:trPr>
          <w:trHeight w:val="270"/>
        </w:trPr>
        <w:tc>
          <w:tcPr>
            <w:tcW w:w="90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DBDF84" w14:textId="77777777" w:rsidR="00E6496D" w:rsidRPr="005B79F1" w:rsidRDefault="00E6496D" w:rsidP="00F10BD5">
            <w:pPr>
              <w:jc w:val="center"/>
              <w:rPr>
                <w:rFonts w:cstheme="minorHAnsi"/>
                <w:b/>
                <w:bCs/>
                <w:color w:val="1F497D" w:themeColor="text2"/>
                <w:sz w:val="20"/>
              </w:rPr>
            </w:pPr>
          </w:p>
          <w:p w14:paraId="021A7824" w14:textId="77777777" w:rsidR="00E6496D" w:rsidRPr="005B79F1" w:rsidRDefault="00E6496D" w:rsidP="00F10BD5">
            <w:pPr>
              <w:jc w:val="center"/>
              <w:rPr>
                <w:rFonts w:cstheme="minorHAnsi"/>
                <w:b/>
                <w:bCs/>
                <w:color w:val="1F497D" w:themeColor="text2"/>
                <w:sz w:val="20"/>
              </w:rPr>
            </w:pPr>
            <w:r w:rsidRPr="005B79F1">
              <w:rPr>
                <w:rFonts w:cstheme="minorHAnsi"/>
                <w:b/>
                <w:bCs/>
                <w:color w:val="1F497D" w:themeColor="text2"/>
                <w:sz w:val="20"/>
              </w:rPr>
              <w:t>Morecambe weekends</w:t>
            </w:r>
          </w:p>
        </w:tc>
      </w:tr>
      <w:tr w:rsidR="00E6496D" w:rsidRPr="005B79F1" w14:paraId="4FFDE243" w14:textId="77777777" w:rsidTr="00F10BD5">
        <w:trPr>
          <w:trHeight w:val="270"/>
        </w:trPr>
        <w:tc>
          <w:tcPr>
            <w:tcW w:w="3222" w:type="dxa"/>
            <w:tcBorders>
              <w:top w:val="single" w:sz="4" w:space="0" w:color="auto"/>
              <w:left w:val="single" w:sz="4" w:space="0" w:color="auto"/>
              <w:bottom w:val="single" w:sz="4" w:space="0" w:color="auto"/>
              <w:right w:val="single" w:sz="4" w:space="0" w:color="auto"/>
            </w:tcBorders>
            <w:hideMark/>
          </w:tcPr>
          <w:p w14:paraId="56F0486D"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Saturday &amp; Sunday</w:t>
            </w:r>
          </w:p>
        </w:tc>
        <w:tc>
          <w:tcPr>
            <w:tcW w:w="1477" w:type="dxa"/>
            <w:tcBorders>
              <w:top w:val="single" w:sz="4" w:space="0" w:color="auto"/>
              <w:left w:val="single" w:sz="4" w:space="0" w:color="auto"/>
              <w:bottom w:val="single" w:sz="4" w:space="0" w:color="auto"/>
              <w:right w:val="single" w:sz="4" w:space="0" w:color="auto"/>
            </w:tcBorders>
            <w:hideMark/>
          </w:tcPr>
          <w:p w14:paraId="5B1769B8"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1.30pm</w:t>
            </w:r>
          </w:p>
        </w:tc>
        <w:tc>
          <w:tcPr>
            <w:tcW w:w="1582" w:type="dxa"/>
            <w:tcBorders>
              <w:top w:val="single" w:sz="4" w:space="0" w:color="auto"/>
              <w:left w:val="single" w:sz="4" w:space="0" w:color="auto"/>
              <w:bottom w:val="single" w:sz="4" w:space="0" w:color="auto"/>
              <w:right w:val="single" w:sz="4" w:space="0" w:color="auto"/>
            </w:tcBorders>
            <w:hideMark/>
          </w:tcPr>
          <w:p w14:paraId="2C3F95CE"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5pm</w:t>
            </w:r>
          </w:p>
        </w:tc>
        <w:tc>
          <w:tcPr>
            <w:tcW w:w="2769" w:type="dxa"/>
            <w:tcBorders>
              <w:top w:val="single" w:sz="4" w:space="0" w:color="auto"/>
              <w:left w:val="single" w:sz="4" w:space="0" w:color="auto"/>
              <w:bottom w:val="single" w:sz="4" w:space="0" w:color="auto"/>
              <w:right w:val="single" w:sz="4" w:space="0" w:color="auto"/>
            </w:tcBorders>
            <w:hideMark/>
          </w:tcPr>
          <w:p w14:paraId="1E62D123"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£258.75 (73.93ph)</w:t>
            </w:r>
          </w:p>
        </w:tc>
      </w:tr>
      <w:tr w:rsidR="00E6496D" w:rsidRPr="005B79F1" w14:paraId="051CB7E0" w14:textId="77777777" w:rsidTr="00F10BD5">
        <w:trPr>
          <w:trHeight w:val="270"/>
        </w:trPr>
        <w:tc>
          <w:tcPr>
            <w:tcW w:w="90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E072B" w14:textId="77777777" w:rsidR="00E6496D" w:rsidRPr="005B79F1" w:rsidRDefault="00E6496D" w:rsidP="00F10BD5">
            <w:pPr>
              <w:jc w:val="center"/>
              <w:rPr>
                <w:rFonts w:cstheme="minorHAnsi"/>
                <w:b/>
                <w:bCs/>
                <w:color w:val="1F497D" w:themeColor="text2"/>
                <w:sz w:val="20"/>
              </w:rPr>
            </w:pPr>
          </w:p>
          <w:p w14:paraId="35C5ECDD" w14:textId="77777777" w:rsidR="00E6496D" w:rsidRPr="005B79F1" w:rsidRDefault="00E6496D" w:rsidP="00F10BD5">
            <w:pPr>
              <w:jc w:val="center"/>
              <w:rPr>
                <w:rFonts w:cstheme="minorHAnsi"/>
                <w:color w:val="1F497D" w:themeColor="text2"/>
                <w:sz w:val="20"/>
              </w:rPr>
            </w:pPr>
            <w:r w:rsidRPr="005B79F1">
              <w:rPr>
                <w:rFonts w:cstheme="minorHAnsi"/>
                <w:b/>
                <w:bCs/>
                <w:color w:val="1F497D" w:themeColor="text2"/>
                <w:sz w:val="20"/>
              </w:rPr>
              <w:lastRenderedPageBreak/>
              <w:t>Blackpool - weekends</w:t>
            </w:r>
          </w:p>
        </w:tc>
      </w:tr>
      <w:tr w:rsidR="00E6496D" w:rsidRPr="005B79F1" w14:paraId="5EEF4806" w14:textId="77777777" w:rsidTr="00F10BD5">
        <w:trPr>
          <w:trHeight w:val="270"/>
        </w:trPr>
        <w:tc>
          <w:tcPr>
            <w:tcW w:w="322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9C6BAD5"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lastRenderedPageBreak/>
              <w:t xml:space="preserve">Saturday full shift </w:t>
            </w:r>
            <w:r w:rsidRPr="005B79F1">
              <w:rPr>
                <w:rFonts w:cstheme="minorHAnsi"/>
                <w:b/>
                <w:bCs/>
                <w:color w:val="1F497D" w:themeColor="text2"/>
                <w:sz w:val="20"/>
              </w:rPr>
              <w:t>OR</w:t>
            </w:r>
          </w:p>
        </w:tc>
        <w:tc>
          <w:tcPr>
            <w:tcW w:w="1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7FA4889"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10.30am</w:t>
            </w:r>
          </w:p>
        </w:tc>
        <w:tc>
          <w:tcPr>
            <w:tcW w:w="158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7BD6A5C"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 xml:space="preserve">6pm </w:t>
            </w:r>
          </w:p>
        </w:tc>
        <w:tc>
          <w:tcPr>
            <w:tcW w:w="27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8A64D46"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£517.51 (73.93ph)</w:t>
            </w:r>
          </w:p>
        </w:tc>
      </w:tr>
      <w:tr w:rsidR="00E6496D" w:rsidRPr="005B79F1" w14:paraId="77D1312C" w14:textId="77777777" w:rsidTr="00F10BD5">
        <w:trPr>
          <w:trHeight w:val="270"/>
        </w:trPr>
        <w:tc>
          <w:tcPr>
            <w:tcW w:w="322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CAB06F7"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Saturday split shift option</w:t>
            </w:r>
          </w:p>
        </w:tc>
        <w:tc>
          <w:tcPr>
            <w:tcW w:w="1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8370413"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10.30am until 2pm</w:t>
            </w:r>
          </w:p>
        </w:tc>
        <w:tc>
          <w:tcPr>
            <w:tcW w:w="158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1A43EA5"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2.30pm until 6pm</w:t>
            </w:r>
          </w:p>
        </w:tc>
        <w:tc>
          <w:tcPr>
            <w:tcW w:w="27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5040F71"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£258.75 (73.93ph) for each shift.</w:t>
            </w:r>
          </w:p>
        </w:tc>
      </w:tr>
      <w:tr w:rsidR="00E6496D" w:rsidRPr="005B79F1" w14:paraId="4FF57693" w14:textId="77777777" w:rsidTr="00F10BD5">
        <w:trPr>
          <w:trHeight w:val="270"/>
        </w:trPr>
        <w:tc>
          <w:tcPr>
            <w:tcW w:w="3222" w:type="dxa"/>
            <w:tcBorders>
              <w:top w:val="single" w:sz="4" w:space="0" w:color="auto"/>
              <w:left w:val="single" w:sz="4" w:space="0" w:color="auto"/>
              <w:bottom w:val="single" w:sz="4" w:space="0" w:color="auto"/>
              <w:right w:val="single" w:sz="4" w:space="0" w:color="auto"/>
            </w:tcBorders>
            <w:hideMark/>
          </w:tcPr>
          <w:p w14:paraId="2F585DFF"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 xml:space="preserve">Sunday (can offer split shift as above) </w:t>
            </w:r>
          </w:p>
        </w:tc>
        <w:tc>
          <w:tcPr>
            <w:tcW w:w="1477" w:type="dxa"/>
            <w:tcBorders>
              <w:top w:val="single" w:sz="4" w:space="0" w:color="auto"/>
              <w:left w:val="single" w:sz="4" w:space="0" w:color="auto"/>
              <w:bottom w:val="single" w:sz="4" w:space="0" w:color="auto"/>
              <w:right w:val="single" w:sz="4" w:space="0" w:color="auto"/>
            </w:tcBorders>
            <w:hideMark/>
          </w:tcPr>
          <w:p w14:paraId="6C1AC099"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10.30am</w:t>
            </w:r>
          </w:p>
        </w:tc>
        <w:tc>
          <w:tcPr>
            <w:tcW w:w="1582" w:type="dxa"/>
            <w:tcBorders>
              <w:top w:val="single" w:sz="4" w:space="0" w:color="auto"/>
              <w:left w:val="single" w:sz="4" w:space="0" w:color="auto"/>
              <w:bottom w:val="single" w:sz="4" w:space="0" w:color="auto"/>
              <w:right w:val="single" w:sz="4" w:space="0" w:color="auto"/>
            </w:tcBorders>
          </w:tcPr>
          <w:p w14:paraId="595B99ED"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 xml:space="preserve">6pm </w:t>
            </w:r>
          </w:p>
          <w:p w14:paraId="2A2D0C1D" w14:textId="77777777" w:rsidR="00E6496D" w:rsidRPr="005B79F1" w:rsidRDefault="00E6496D" w:rsidP="00F10BD5">
            <w:pPr>
              <w:rPr>
                <w:rFonts w:cstheme="minorHAnsi"/>
                <w:color w:val="1F497D" w:themeColor="text2"/>
                <w:sz w:val="20"/>
              </w:rPr>
            </w:pPr>
          </w:p>
        </w:tc>
        <w:tc>
          <w:tcPr>
            <w:tcW w:w="2769" w:type="dxa"/>
            <w:tcBorders>
              <w:top w:val="single" w:sz="4" w:space="0" w:color="auto"/>
              <w:left w:val="single" w:sz="4" w:space="0" w:color="auto"/>
              <w:bottom w:val="single" w:sz="4" w:space="0" w:color="auto"/>
              <w:right w:val="single" w:sz="4" w:space="0" w:color="auto"/>
            </w:tcBorders>
            <w:hideMark/>
          </w:tcPr>
          <w:p w14:paraId="1D368769"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As above</w:t>
            </w:r>
          </w:p>
        </w:tc>
      </w:tr>
      <w:tr w:rsidR="00E6496D" w:rsidRPr="005B79F1" w14:paraId="1B2B2143" w14:textId="77777777" w:rsidTr="00F10BD5">
        <w:trPr>
          <w:trHeight w:val="270"/>
        </w:trPr>
        <w:tc>
          <w:tcPr>
            <w:tcW w:w="3222" w:type="dxa"/>
            <w:tcBorders>
              <w:top w:val="single" w:sz="4" w:space="0" w:color="auto"/>
              <w:left w:val="single" w:sz="4" w:space="0" w:color="auto"/>
              <w:bottom w:val="single" w:sz="4" w:space="0" w:color="auto"/>
              <w:right w:val="single" w:sz="4" w:space="0" w:color="auto"/>
            </w:tcBorders>
            <w:hideMark/>
          </w:tcPr>
          <w:p w14:paraId="16D2BE6C"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Sunday 2</w:t>
            </w:r>
            <w:r w:rsidRPr="005B79F1">
              <w:rPr>
                <w:rFonts w:cstheme="minorHAnsi"/>
                <w:color w:val="1F497D" w:themeColor="text2"/>
                <w:sz w:val="20"/>
                <w:vertAlign w:val="superscript"/>
              </w:rPr>
              <w:t>nd</w:t>
            </w:r>
            <w:r w:rsidRPr="005B79F1">
              <w:rPr>
                <w:rFonts w:cstheme="minorHAnsi"/>
                <w:color w:val="1F497D" w:themeColor="text2"/>
                <w:sz w:val="20"/>
              </w:rPr>
              <w:t xml:space="preserve"> dentist </w:t>
            </w:r>
          </w:p>
        </w:tc>
        <w:tc>
          <w:tcPr>
            <w:tcW w:w="1477" w:type="dxa"/>
            <w:tcBorders>
              <w:top w:val="single" w:sz="4" w:space="0" w:color="auto"/>
              <w:left w:val="single" w:sz="4" w:space="0" w:color="auto"/>
              <w:bottom w:val="single" w:sz="4" w:space="0" w:color="auto"/>
              <w:right w:val="single" w:sz="4" w:space="0" w:color="auto"/>
            </w:tcBorders>
            <w:hideMark/>
          </w:tcPr>
          <w:p w14:paraId="2DDFE09F"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2.30pm</w:t>
            </w:r>
          </w:p>
        </w:tc>
        <w:tc>
          <w:tcPr>
            <w:tcW w:w="1582" w:type="dxa"/>
            <w:tcBorders>
              <w:top w:val="single" w:sz="4" w:space="0" w:color="auto"/>
              <w:left w:val="single" w:sz="4" w:space="0" w:color="auto"/>
              <w:bottom w:val="single" w:sz="4" w:space="0" w:color="auto"/>
              <w:right w:val="single" w:sz="4" w:space="0" w:color="auto"/>
            </w:tcBorders>
            <w:hideMark/>
          </w:tcPr>
          <w:p w14:paraId="00B8EDC3"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6pm</w:t>
            </w:r>
          </w:p>
        </w:tc>
        <w:tc>
          <w:tcPr>
            <w:tcW w:w="2769" w:type="dxa"/>
            <w:tcBorders>
              <w:top w:val="single" w:sz="4" w:space="0" w:color="auto"/>
              <w:left w:val="single" w:sz="4" w:space="0" w:color="auto"/>
              <w:bottom w:val="single" w:sz="4" w:space="0" w:color="auto"/>
              <w:right w:val="single" w:sz="4" w:space="0" w:color="auto"/>
            </w:tcBorders>
            <w:hideMark/>
          </w:tcPr>
          <w:p w14:paraId="5185F594" w14:textId="77777777" w:rsidR="00E6496D" w:rsidRPr="005B79F1" w:rsidRDefault="00E6496D" w:rsidP="00F10BD5">
            <w:pPr>
              <w:jc w:val="center"/>
              <w:rPr>
                <w:rFonts w:cstheme="minorHAnsi"/>
                <w:color w:val="1F497D" w:themeColor="text2"/>
                <w:sz w:val="20"/>
              </w:rPr>
            </w:pPr>
            <w:r w:rsidRPr="005B79F1">
              <w:rPr>
                <w:rFonts w:cstheme="minorHAnsi"/>
                <w:color w:val="1F497D" w:themeColor="text2"/>
                <w:sz w:val="20"/>
              </w:rPr>
              <w:t>£258 (73.93ph)</w:t>
            </w:r>
          </w:p>
        </w:tc>
      </w:tr>
    </w:tbl>
    <w:p w14:paraId="5A676A96" w14:textId="77777777" w:rsidR="00E6496D" w:rsidRDefault="00E6496D" w:rsidP="00E6496D">
      <w:pPr>
        <w:spacing w:after="0"/>
        <w:rPr>
          <w:rFonts w:cstheme="minorHAnsi"/>
        </w:rPr>
      </w:pPr>
    </w:p>
    <w:p w14:paraId="429F2861" w14:textId="77777777" w:rsidR="00E6496D" w:rsidRDefault="00E6496D" w:rsidP="00E6496D">
      <w:pPr>
        <w:spacing w:after="0"/>
        <w:rPr>
          <w:rFonts w:cstheme="minorHAnsi"/>
          <w:b/>
          <w:bCs/>
        </w:rPr>
      </w:pPr>
      <w:r w:rsidRPr="00E6496D">
        <w:rPr>
          <w:rFonts w:cstheme="minorHAnsi"/>
          <w:b/>
          <w:bCs/>
        </w:rPr>
        <w:t xml:space="preserve">What’s in it for you? </w:t>
      </w:r>
    </w:p>
    <w:p w14:paraId="6EDCEA1A" w14:textId="77777777" w:rsidR="00E6496D" w:rsidRPr="00E6496D" w:rsidRDefault="00E6496D" w:rsidP="00E6496D">
      <w:pPr>
        <w:spacing w:after="0"/>
        <w:rPr>
          <w:rFonts w:cstheme="minorHAnsi"/>
        </w:rPr>
      </w:pPr>
      <w:r w:rsidRPr="00E6496D">
        <w:rPr>
          <w:rFonts w:cstheme="minorHAnsi"/>
        </w:rPr>
        <w:t xml:space="preserve">Work alongside our friendly, experienced team, and have the autonomy of being self-employed, with no UDA requirements. Sessional opportunities allow you to pick and choose when and where you want to provide your services and enjoy the flexibility and sense of satisfaction with providing Out of Hours Emergency Dental Care to patients in need. </w:t>
      </w:r>
    </w:p>
    <w:p w14:paraId="2C0DD19F" w14:textId="77777777" w:rsidR="00E6496D" w:rsidRPr="00E6496D" w:rsidRDefault="00E6496D" w:rsidP="00E6496D">
      <w:pPr>
        <w:spacing w:after="0"/>
        <w:rPr>
          <w:rFonts w:cstheme="minorHAnsi"/>
        </w:rPr>
      </w:pPr>
      <w:r w:rsidRPr="00E6496D">
        <w:rPr>
          <w:rFonts w:cstheme="minorHAnsi"/>
        </w:rPr>
        <w:t xml:space="preserve">Our clinical governance committee meets regularly 6/52. We are innovative and are committed to continuously improving our service. </w:t>
      </w:r>
    </w:p>
    <w:p w14:paraId="292F8313" w14:textId="77777777" w:rsidR="00E6496D" w:rsidRPr="00E6496D" w:rsidRDefault="00E6496D" w:rsidP="00E6496D">
      <w:pPr>
        <w:spacing w:after="0"/>
        <w:rPr>
          <w:rFonts w:cstheme="minorHAnsi"/>
        </w:rPr>
      </w:pPr>
      <w:r w:rsidRPr="00E6496D">
        <w:rPr>
          <w:rFonts w:cstheme="minorHAnsi"/>
        </w:rPr>
        <w:t>‘Brew’ facilities and parking at most sites.</w:t>
      </w:r>
    </w:p>
    <w:p w14:paraId="1EC4403A" w14:textId="77777777" w:rsidR="00E6496D" w:rsidRDefault="00E6496D" w:rsidP="00E6496D">
      <w:pPr>
        <w:spacing w:after="0"/>
        <w:rPr>
          <w:rFonts w:ascii="Segoe UI Emoji" w:hAnsi="Segoe UI Emoji" w:cs="Segoe UI Emoji"/>
        </w:rPr>
      </w:pPr>
      <w:r w:rsidRPr="00E6496D">
        <w:rPr>
          <w:rFonts w:cstheme="minorHAnsi"/>
        </w:rPr>
        <w:t xml:space="preserve">If the above is talking to you! Then we’d love to hear from you! </w:t>
      </w:r>
      <w:r w:rsidRPr="00E6496D">
        <w:rPr>
          <w:rFonts w:ascii="Segoe UI Emoji" w:hAnsi="Segoe UI Emoji" w:cs="Segoe UI Emoji"/>
        </w:rPr>
        <w:t>😊</w:t>
      </w:r>
    </w:p>
    <w:p w14:paraId="38850B9E" w14:textId="77777777" w:rsidR="00E6496D" w:rsidRDefault="00E6496D" w:rsidP="00E6496D">
      <w:pPr>
        <w:spacing w:after="0"/>
        <w:rPr>
          <w:rFonts w:ascii="Segoe UI Emoji" w:hAnsi="Segoe UI Emoji" w:cs="Segoe UI Emoji"/>
        </w:rPr>
      </w:pPr>
    </w:p>
    <w:p w14:paraId="2FF43B1D" w14:textId="77777777" w:rsidR="00E6496D" w:rsidRPr="00E6496D" w:rsidRDefault="00E6496D" w:rsidP="00E6496D">
      <w:pPr>
        <w:spacing w:after="0"/>
        <w:rPr>
          <w:rFonts w:cstheme="minorHAnsi"/>
        </w:rPr>
      </w:pPr>
    </w:p>
    <w:p w14:paraId="54029A26" w14:textId="69E0C01E" w:rsidR="004153FB" w:rsidRPr="00E6496D" w:rsidRDefault="00E6496D" w:rsidP="00E6496D">
      <w:pPr>
        <w:spacing w:after="0"/>
        <w:rPr>
          <w:rFonts w:cstheme="minorHAnsi"/>
          <w:b/>
          <w:bCs/>
        </w:rPr>
      </w:pPr>
      <w:r w:rsidRPr="00E6496D">
        <w:rPr>
          <w:rFonts w:cstheme="minorHAnsi"/>
          <w:b/>
          <w:bCs/>
        </w:rPr>
        <w:t>Please contact our Dental Service Lead – Ms Jordan McCreedy on 07961 221266 or Jordan.McCreedy2@nhs.net</w:t>
      </w:r>
    </w:p>
    <w:p w14:paraId="64878307" w14:textId="77777777" w:rsidR="007B0577" w:rsidRPr="00EA664D" w:rsidRDefault="007B0577" w:rsidP="00EA664D">
      <w:pPr>
        <w:spacing w:after="0"/>
        <w:rPr>
          <w:rFonts w:cstheme="minorHAnsi"/>
        </w:rPr>
      </w:pPr>
    </w:p>
    <w:bookmarkEnd w:id="0"/>
    <w:p w14:paraId="38375AE9" w14:textId="1F2D7D74" w:rsidR="007B0577" w:rsidRDefault="00E6496D" w:rsidP="007B0577">
      <w:pPr>
        <w:pStyle w:val="Default"/>
        <w:rPr>
          <w:rFonts w:asciiTheme="minorHAnsi" w:hAnsiTheme="minorHAnsi" w:cstheme="minorHAnsi"/>
          <w:sz w:val="22"/>
          <w:szCs w:val="22"/>
        </w:rPr>
      </w:pPr>
      <w:r>
        <w:rPr>
          <w:rFonts w:asciiTheme="minorHAnsi" w:hAnsiTheme="minorHAnsi" w:cstheme="minorHAnsi"/>
          <w:sz w:val="22"/>
          <w:szCs w:val="22"/>
        </w:rPr>
        <w:t>Clinicians m</w:t>
      </w:r>
      <w:r w:rsidR="007B0577">
        <w:rPr>
          <w:rFonts w:asciiTheme="minorHAnsi" w:hAnsiTheme="minorHAnsi" w:cstheme="minorHAnsi"/>
          <w:sz w:val="22"/>
          <w:szCs w:val="22"/>
        </w:rPr>
        <w:t xml:space="preserve">ust be </w:t>
      </w:r>
      <w:r w:rsidR="007B0577" w:rsidRPr="00EA664D">
        <w:rPr>
          <w:rFonts w:asciiTheme="minorHAnsi" w:hAnsiTheme="minorHAnsi" w:cstheme="minorHAnsi"/>
          <w:sz w:val="22"/>
          <w:szCs w:val="22"/>
        </w:rPr>
        <w:t xml:space="preserve">eligible to work in the UK, be GDC registered (without conditions or restrictions), have an active NHS performer number, have appropriate indemnity in place and an up-to-date enhanced DBS check. </w:t>
      </w:r>
    </w:p>
    <w:p w14:paraId="46D454D7" w14:textId="77777777" w:rsidR="007B0577" w:rsidRDefault="007B0577" w:rsidP="00EA664D">
      <w:pPr>
        <w:spacing w:after="0"/>
        <w:rPr>
          <w:rFonts w:cstheme="minorHAnsi"/>
        </w:rPr>
      </w:pPr>
    </w:p>
    <w:p w14:paraId="751265CE" w14:textId="20736AE5" w:rsidR="002D3A6E" w:rsidRPr="00EA664D" w:rsidRDefault="002D3A6E" w:rsidP="00EA664D">
      <w:pPr>
        <w:spacing w:after="0"/>
        <w:jc w:val="both"/>
        <w:rPr>
          <w:rFonts w:cstheme="minorHAnsi"/>
        </w:rPr>
      </w:pPr>
    </w:p>
    <w:p w14:paraId="06D88A1E" w14:textId="775F03B3" w:rsidR="004B1EEF" w:rsidRPr="00EA664D" w:rsidRDefault="004B1EEF" w:rsidP="00EA664D">
      <w:pPr>
        <w:spacing w:after="0"/>
        <w:jc w:val="center"/>
        <w:rPr>
          <w:rFonts w:cstheme="minorHAnsi"/>
          <w:b/>
          <w:bCs/>
        </w:rPr>
      </w:pPr>
      <w:r w:rsidRPr="00EA664D">
        <w:rPr>
          <w:rFonts w:cstheme="minorHAnsi"/>
          <w:b/>
          <w:bCs/>
        </w:rPr>
        <w:t>Person Specification</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4613"/>
        <w:gridCol w:w="4674"/>
      </w:tblGrid>
      <w:tr w:rsidR="004B1EEF" w:rsidRPr="00EA664D" w14:paraId="115A8736" w14:textId="77777777" w:rsidTr="004B1EEF">
        <w:tc>
          <w:tcPr>
            <w:tcW w:w="1771" w:type="dxa"/>
            <w:shd w:val="clear" w:color="auto" w:fill="auto"/>
          </w:tcPr>
          <w:p w14:paraId="4D75B678" w14:textId="77777777" w:rsidR="004B1EEF" w:rsidRPr="00EA664D" w:rsidRDefault="004B1EEF" w:rsidP="00EA664D">
            <w:pPr>
              <w:spacing w:after="0"/>
              <w:rPr>
                <w:rFonts w:eastAsia="Calibri" w:cstheme="minorHAnsi"/>
              </w:rPr>
            </w:pPr>
          </w:p>
        </w:tc>
        <w:tc>
          <w:tcPr>
            <w:tcW w:w="4613" w:type="dxa"/>
            <w:shd w:val="clear" w:color="auto" w:fill="auto"/>
          </w:tcPr>
          <w:p w14:paraId="37E60471" w14:textId="77777777" w:rsidR="004B1EEF" w:rsidRPr="00EA664D" w:rsidRDefault="004B1EEF" w:rsidP="00EA664D">
            <w:pPr>
              <w:spacing w:after="0"/>
              <w:jc w:val="center"/>
              <w:rPr>
                <w:rFonts w:eastAsia="Calibri" w:cstheme="minorHAnsi"/>
                <w:b/>
              </w:rPr>
            </w:pPr>
            <w:r w:rsidRPr="00EA664D">
              <w:rPr>
                <w:rFonts w:eastAsia="Calibri" w:cstheme="minorHAnsi"/>
                <w:b/>
              </w:rPr>
              <w:t>ESSENTIAL</w:t>
            </w:r>
          </w:p>
        </w:tc>
        <w:tc>
          <w:tcPr>
            <w:tcW w:w="4674" w:type="dxa"/>
            <w:shd w:val="clear" w:color="auto" w:fill="auto"/>
          </w:tcPr>
          <w:p w14:paraId="0E453DA4" w14:textId="77777777" w:rsidR="004B1EEF" w:rsidRPr="00EA664D" w:rsidRDefault="004B1EEF" w:rsidP="00EA664D">
            <w:pPr>
              <w:spacing w:after="0"/>
              <w:jc w:val="center"/>
              <w:rPr>
                <w:rFonts w:eastAsia="Calibri" w:cstheme="minorHAnsi"/>
                <w:b/>
              </w:rPr>
            </w:pPr>
            <w:r w:rsidRPr="00EA664D">
              <w:rPr>
                <w:rFonts w:eastAsia="Calibri" w:cstheme="minorHAnsi"/>
                <w:b/>
              </w:rPr>
              <w:t>DESIRABLE</w:t>
            </w:r>
          </w:p>
        </w:tc>
      </w:tr>
      <w:tr w:rsidR="004B1EEF" w:rsidRPr="00EA664D" w14:paraId="77C3FE31" w14:textId="77777777" w:rsidTr="00E6496D">
        <w:trPr>
          <w:trHeight w:val="1246"/>
        </w:trPr>
        <w:tc>
          <w:tcPr>
            <w:tcW w:w="1771" w:type="dxa"/>
            <w:shd w:val="clear" w:color="auto" w:fill="auto"/>
          </w:tcPr>
          <w:p w14:paraId="5901D2CB" w14:textId="7C9A2224" w:rsidR="004B1EEF" w:rsidRPr="00EA664D" w:rsidRDefault="00E6496D" w:rsidP="00EA664D">
            <w:pPr>
              <w:spacing w:after="0"/>
              <w:rPr>
                <w:rFonts w:eastAsia="Calibri" w:cstheme="minorHAnsi"/>
                <w:b/>
              </w:rPr>
            </w:pPr>
            <w:r>
              <w:rPr>
                <w:rFonts w:eastAsia="Calibri" w:cstheme="minorHAnsi"/>
                <w:b/>
              </w:rPr>
              <w:t>Requirement</w:t>
            </w:r>
          </w:p>
        </w:tc>
        <w:tc>
          <w:tcPr>
            <w:tcW w:w="4613" w:type="dxa"/>
            <w:shd w:val="clear" w:color="auto" w:fill="auto"/>
          </w:tcPr>
          <w:p w14:paraId="518E24BC" w14:textId="77777777" w:rsidR="00E6496D" w:rsidRDefault="00E6496D" w:rsidP="00E6496D">
            <w:pPr>
              <w:spacing w:after="0"/>
              <w:rPr>
                <w:rFonts w:eastAsia="Calibri" w:cstheme="minorHAnsi"/>
              </w:rPr>
            </w:pPr>
            <w:r>
              <w:rPr>
                <w:rFonts w:eastAsia="Calibri" w:cstheme="minorHAnsi"/>
              </w:rPr>
              <w:t xml:space="preserve">Active NHS Performer </w:t>
            </w:r>
          </w:p>
          <w:p w14:paraId="53232A87" w14:textId="5524114B" w:rsidR="004B1EEF" w:rsidRPr="00EA664D" w:rsidRDefault="00E6496D" w:rsidP="00E6496D">
            <w:pPr>
              <w:spacing w:after="0"/>
              <w:rPr>
                <w:rFonts w:eastAsia="Calibri" w:cstheme="minorHAnsi"/>
              </w:rPr>
            </w:pPr>
            <w:r>
              <w:rPr>
                <w:rFonts w:eastAsia="Calibri" w:cstheme="minorHAnsi"/>
              </w:rPr>
              <w:t>GDC Registered</w:t>
            </w:r>
          </w:p>
        </w:tc>
        <w:tc>
          <w:tcPr>
            <w:tcW w:w="4674" w:type="dxa"/>
            <w:shd w:val="clear" w:color="auto" w:fill="auto"/>
          </w:tcPr>
          <w:p w14:paraId="357C2C80" w14:textId="4B67E582" w:rsidR="004B1EEF" w:rsidRPr="00EA664D" w:rsidRDefault="004B1EEF" w:rsidP="00EA664D">
            <w:pPr>
              <w:spacing w:after="0"/>
              <w:rPr>
                <w:rFonts w:eastAsia="Calibri" w:cstheme="minorHAnsi"/>
              </w:rPr>
            </w:pPr>
          </w:p>
        </w:tc>
      </w:tr>
    </w:tbl>
    <w:p w14:paraId="1ECFB88D" w14:textId="204B72FA" w:rsidR="00EA664D" w:rsidRPr="002D3A6E" w:rsidRDefault="00EA664D" w:rsidP="004153FB">
      <w:pPr>
        <w:jc w:val="both"/>
        <w:rPr>
          <w:rFonts w:cstheme="minorHAnsi"/>
        </w:rPr>
      </w:pPr>
    </w:p>
    <w:sectPr w:rsidR="00EA664D" w:rsidRPr="002D3A6E" w:rsidSect="003B4C46">
      <w:headerReference w:type="default" r:id="rId10"/>
      <w:footerReference w:type="default" r:id="rId11"/>
      <w:pgSz w:w="11906" w:h="16838"/>
      <w:pgMar w:top="1440" w:right="1440" w:bottom="1440" w:left="1440" w:header="1531"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D225" w14:textId="77777777" w:rsidR="00806D97" w:rsidRDefault="00806D97" w:rsidP="00806D97">
      <w:pPr>
        <w:spacing w:after="0" w:line="240" w:lineRule="auto"/>
      </w:pPr>
      <w:r>
        <w:separator/>
      </w:r>
    </w:p>
  </w:endnote>
  <w:endnote w:type="continuationSeparator" w:id="0">
    <w:p w14:paraId="54123A9F" w14:textId="77777777" w:rsidR="00806D97" w:rsidRDefault="00806D97" w:rsidP="0080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2A3A" w14:textId="5EA179AC" w:rsidR="00806D97" w:rsidRDefault="003B4C46">
    <w:pPr>
      <w:pStyle w:val="Footer"/>
    </w:pPr>
    <w:r>
      <w:rPr>
        <w:rFonts w:ascii="Arial" w:hAnsi="Arial" w:cs="Arial"/>
        <w:b/>
        <w:bCs/>
        <w:noProof/>
        <w:color w:val="FFFFFF"/>
        <w:sz w:val="48"/>
        <w:szCs w:val="48"/>
      </w:rPr>
      <w:drawing>
        <wp:anchor distT="0" distB="0" distL="114300" distR="114300" simplePos="0" relativeHeight="251671552" behindDoc="1" locked="0" layoutInCell="1" allowOverlap="1" wp14:anchorId="73C59672" wp14:editId="080A4F36">
          <wp:simplePos x="0" y="0"/>
          <wp:positionH relativeFrom="column">
            <wp:posOffset>4934297</wp:posOffset>
          </wp:positionH>
          <wp:positionV relativeFrom="paragraph">
            <wp:posOffset>339090</wp:posOffset>
          </wp:positionV>
          <wp:extent cx="1520190" cy="696754"/>
          <wp:effectExtent l="0" t="0" r="3810" b="8255"/>
          <wp:wrapNone/>
          <wp:docPr id="10" name="Picture 10" descr="Disability confident commit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confident committ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69675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F6A1" w14:textId="77777777" w:rsidR="00806D97" w:rsidRDefault="00806D97" w:rsidP="00806D97">
      <w:pPr>
        <w:spacing w:after="0" w:line="240" w:lineRule="auto"/>
      </w:pPr>
      <w:r>
        <w:separator/>
      </w:r>
    </w:p>
  </w:footnote>
  <w:footnote w:type="continuationSeparator" w:id="0">
    <w:p w14:paraId="46C28031" w14:textId="77777777" w:rsidR="00806D97" w:rsidRDefault="00806D97" w:rsidP="0080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0DC6" w14:textId="6B0FDF55" w:rsidR="00806D97" w:rsidRDefault="003B4C46">
    <w:pPr>
      <w:pStyle w:val="Header"/>
    </w:pPr>
    <w:r>
      <w:rPr>
        <w:noProof/>
      </w:rPr>
      <w:drawing>
        <wp:anchor distT="0" distB="0" distL="114300" distR="114300" simplePos="0" relativeHeight="251669504" behindDoc="1" locked="0" layoutInCell="1" allowOverlap="1" wp14:anchorId="5AF7B12B" wp14:editId="6960EF7E">
          <wp:simplePos x="0" y="0"/>
          <wp:positionH relativeFrom="page">
            <wp:posOffset>-3175</wp:posOffset>
          </wp:positionH>
          <wp:positionV relativeFrom="paragraph">
            <wp:posOffset>-962660</wp:posOffset>
          </wp:positionV>
          <wp:extent cx="7552690" cy="1362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7243"/>
                  <a:stretch/>
                </pic:blipFill>
                <pic:spPr bwMode="auto">
                  <a:xfrm>
                    <a:off x="0" y="0"/>
                    <a:ext cx="755269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D671B1" w14:textId="53833187" w:rsidR="00806D97" w:rsidRDefault="00806D97">
    <w:pPr>
      <w:pStyle w:val="Header"/>
    </w:pPr>
  </w:p>
  <w:p w14:paraId="1B313164" w14:textId="422D37CD" w:rsidR="00806D97" w:rsidRDefault="00806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06A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52E04"/>
    <w:multiLevelType w:val="hybridMultilevel"/>
    <w:tmpl w:val="259A08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24BB9"/>
    <w:multiLevelType w:val="hybridMultilevel"/>
    <w:tmpl w:val="4B5A1430"/>
    <w:lvl w:ilvl="0" w:tplc="0809000B">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7E65B5"/>
    <w:multiLevelType w:val="hybridMultilevel"/>
    <w:tmpl w:val="42F03F32"/>
    <w:lvl w:ilvl="0" w:tplc="08090001">
      <w:start w:val="1"/>
      <w:numFmt w:val="bullet"/>
      <w:lvlText w:val=""/>
      <w:lvlJc w:val="left"/>
      <w:pPr>
        <w:ind w:left="720" w:hanging="360"/>
      </w:pPr>
      <w:rPr>
        <w:rFonts w:ascii="Symbol" w:hAnsi="Symbol" w:hint="default"/>
      </w:rPr>
    </w:lvl>
    <w:lvl w:ilvl="1" w:tplc="F5F2F2D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F6618"/>
    <w:multiLevelType w:val="hybridMultilevel"/>
    <w:tmpl w:val="1740603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02876A4"/>
    <w:multiLevelType w:val="hybridMultilevel"/>
    <w:tmpl w:val="9D38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D71D5"/>
    <w:multiLevelType w:val="hybridMultilevel"/>
    <w:tmpl w:val="864A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B6BFA"/>
    <w:multiLevelType w:val="hybridMultilevel"/>
    <w:tmpl w:val="6B42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9D4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E126E7"/>
    <w:multiLevelType w:val="hybridMultilevel"/>
    <w:tmpl w:val="AA24966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993F3B"/>
    <w:multiLevelType w:val="hybridMultilevel"/>
    <w:tmpl w:val="BED44FA6"/>
    <w:lvl w:ilvl="0" w:tplc="0809000B">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5806374"/>
    <w:multiLevelType w:val="hybridMultilevel"/>
    <w:tmpl w:val="1CFC51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665E4"/>
    <w:multiLevelType w:val="hybridMultilevel"/>
    <w:tmpl w:val="A7BE9DB0"/>
    <w:lvl w:ilvl="0" w:tplc="E50C7C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92320"/>
    <w:multiLevelType w:val="hybridMultilevel"/>
    <w:tmpl w:val="6D6AD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315BB1"/>
    <w:multiLevelType w:val="hybridMultilevel"/>
    <w:tmpl w:val="78C6E9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70269B"/>
    <w:multiLevelType w:val="hybridMultilevel"/>
    <w:tmpl w:val="87D6A3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974FF"/>
    <w:multiLevelType w:val="hybridMultilevel"/>
    <w:tmpl w:val="62001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744A94"/>
    <w:multiLevelType w:val="hybridMultilevel"/>
    <w:tmpl w:val="CC86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D214C"/>
    <w:multiLevelType w:val="hybridMultilevel"/>
    <w:tmpl w:val="56AED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85F56"/>
    <w:multiLevelType w:val="hybridMultilevel"/>
    <w:tmpl w:val="3D8233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A0FEE"/>
    <w:multiLevelType w:val="hybridMultilevel"/>
    <w:tmpl w:val="9EBC3932"/>
    <w:lvl w:ilvl="0" w:tplc="E50C7C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66019"/>
    <w:multiLevelType w:val="hybridMultilevel"/>
    <w:tmpl w:val="D2F6BA0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717C72AE"/>
    <w:multiLevelType w:val="hybridMultilevel"/>
    <w:tmpl w:val="A2588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61968"/>
    <w:multiLevelType w:val="hybridMultilevel"/>
    <w:tmpl w:val="AAA0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263D4"/>
    <w:multiLevelType w:val="hybridMultilevel"/>
    <w:tmpl w:val="F62E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383119"/>
    <w:multiLevelType w:val="hybridMultilevel"/>
    <w:tmpl w:val="8EF2653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F70355A"/>
    <w:multiLevelType w:val="hybridMultilevel"/>
    <w:tmpl w:val="6A32699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9905368">
    <w:abstractNumId w:val="25"/>
  </w:num>
  <w:num w:numId="2" w16cid:durableId="1374115265">
    <w:abstractNumId w:val="16"/>
  </w:num>
  <w:num w:numId="3" w16cid:durableId="684865738">
    <w:abstractNumId w:val="13"/>
  </w:num>
  <w:num w:numId="4" w16cid:durableId="1636909105">
    <w:abstractNumId w:val="1"/>
  </w:num>
  <w:num w:numId="5" w16cid:durableId="1921984181">
    <w:abstractNumId w:val="14"/>
  </w:num>
  <w:num w:numId="6" w16cid:durableId="1636447353">
    <w:abstractNumId w:val="11"/>
  </w:num>
  <w:num w:numId="7" w16cid:durableId="773673244">
    <w:abstractNumId w:val="15"/>
  </w:num>
  <w:num w:numId="8" w16cid:durableId="1339771900">
    <w:abstractNumId w:val="4"/>
  </w:num>
  <w:num w:numId="9" w16cid:durableId="459081570">
    <w:abstractNumId w:val="26"/>
  </w:num>
  <w:num w:numId="10" w16cid:durableId="391270987">
    <w:abstractNumId w:val="9"/>
  </w:num>
  <w:num w:numId="11" w16cid:durableId="104270904">
    <w:abstractNumId w:val="10"/>
  </w:num>
  <w:num w:numId="12" w16cid:durableId="1316060220">
    <w:abstractNumId w:val="2"/>
  </w:num>
  <w:num w:numId="13" w16cid:durableId="2050184111">
    <w:abstractNumId w:val="18"/>
  </w:num>
  <w:num w:numId="14" w16cid:durableId="1706447551">
    <w:abstractNumId w:val="19"/>
  </w:num>
  <w:num w:numId="15" w16cid:durableId="1326593584">
    <w:abstractNumId w:val="22"/>
  </w:num>
  <w:num w:numId="16" w16cid:durableId="1966083911">
    <w:abstractNumId w:val="21"/>
  </w:num>
  <w:num w:numId="17" w16cid:durableId="2038002441">
    <w:abstractNumId w:val="17"/>
  </w:num>
  <w:num w:numId="18" w16cid:durableId="1277906945">
    <w:abstractNumId w:val="7"/>
  </w:num>
  <w:num w:numId="19" w16cid:durableId="236861777">
    <w:abstractNumId w:val="3"/>
  </w:num>
  <w:num w:numId="20" w16cid:durableId="693724685">
    <w:abstractNumId w:val="0"/>
  </w:num>
  <w:num w:numId="21" w16cid:durableId="1453358654">
    <w:abstractNumId w:val="8"/>
  </w:num>
  <w:num w:numId="22" w16cid:durableId="1178232852">
    <w:abstractNumId w:val="5"/>
  </w:num>
  <w:num w:numId="23" w16cid:durableId="1337883082">
    <w:abstractNumId w:val="6"/>
  </w:num>
  <w:num w:numId="24" w16cid:durableId="1634822667">
    <w:abstractNumId w:val="12"/>
  </w:num>
  <w:num w:numId="25" w16cid:durableId="956368801">
    <w:abstractNumId w:val="20"/>
  </w:num>
  <w:num w:numId="26" w16cid:durableId="93913480">
    <w:abstractNumId w:val="23"/>
  </w:num>
  <w:num w:numId="27" w16cid:durableId="9914440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97"/>
    <w:rsid w:val="00074D2E"/>
    <w:rsid w:val="0008599B"/>
    <w:rsid w:val="000A0DEB"/>
    <w:rsid w:val="00100904"/>
    <w:rsid w:val="002D3A6E"/>
    <w:rsid w:val="003B4C46"/>
    <w:rsid w:val="003C6CD8"/>
    <w:rsid w:val="004153FB"/>
    <w:rsid w:val="00440BE8"/>
    <w:rsid w:val="004B1EEF"/>
    <w:rsid w:val="004E70E9"/>
    <w:rsid w:val="005248FD"/>
    <w:rsid w:val="007136A6"/>
    <w:rsid w:val="007A03C1"/>
    <w:rsid w:val="007B0577"/>
    <w:rsid w:val="007F155C"/>
    <w:rsid w:val="00800570"/>
    <w:rsid w:val="00806D97"/>
    <w:rsid w:val="00844D71"/>
    <w:rsid w:val="008C7331"/>
    <w:rsid w:val="008D2FA1"/>
    <w:rsid w:val="0098310E"/>
    <w:rsid w:val="00BA0316"/>
    <w:rsid w:val="00CB4101"/>
    <w:rsid w:val="00D45BD2"/>
    <w:rsid w:val="00E6496D"/>
    <w:rsid w:val="00EA664D"/>
    <w:rsid w:val="00ED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E98AB7"/>
  <w15:chartTrackingRefBased/>
  <w15:docId w15:val="{930BDE15-4DEA-40CC-AF1D-1DBF6F83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D97"/>
  </w:style>
  <w:style w:type="paragraph" w:styleId="Footer">
    <w:name w:val="footer"/>
    <w:basedOn w:val="Normal"/>
    <w:link w:val="FooterChar"/>
    <w:uiPriority w:val="99"/>
    <w:unhideWhenUsed/>
    <w:rsid w:val="00806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D97"/>
  </w:style>
  <w:style w:type="paragraph" w:styleId="ListParagraph">
    <w:name w:val="List Paragraph"/>
    <w:basedOn w:val="Normal"/>
    <w:uiPriority w:val="34"/>
    <w:qFormat/>
    <w:rsid w:val="007A03C1"/>
    <w:pPr>
      <w:ind w:left="720"/>
      <w:contextualSpacing/>
    </w:pPr>
  </w:style>
  <w:style w:type="table" w:styleId="TableGrid">
    <w:name w:val="Table Grid"/>
    <w:basedOn w:val="TableNormal"/>
    <w:uiPriority w:val="59"/>
    <w:rsid w:val="0010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CD8"/>
    <w:rPr>
      <w:color w:val="0000FF" w:themeColor="hyperlink"/>
      <w:u w:val="single"/>
    </w:rPr>
  </w:style>
  <w:style w:type="character" w:styleId="UnresolvedMention">
    <w:name w:val="Unresolved Mention"/>
    <w:basedOn w:val="DefaultParagraphFont"/>
    <w:uiPriority w:val="99"/>
    <w:semiHidden/>
    <w:unhideWhenUsed/>
    <w:rsid w:val="00EA664D"/>
    <w:rPr>
      <w:color w:val="605E5C"/>
      <w:shd w:val="clear" w:color="auto" w:fill="E1DFDD"/>
    </w:rPr>
  </w:style>
  <w:style w:type="paragraph" w:customStyle="1" w:styleId="Default">
    <w:name w:val="Default"/>
    <w:rsid w:val="00EA664D"/>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EA664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4247">
      <w:bodyDiv w:val="1"/>
      <w:marLeft w:val="0"/>
      <w:marRight w:val="0"/>
      <w:marTop w:val="0"/>
      <w:marBottom w:val="0"/>
      <w:divBdr>
        <w:top w:val="none" w:sz="0" w:space="0" w:color="auto"/>
        <w:left w:val="none" w:sz="0" w:space="0" w:color="auto"/>
        <w:bottom w:val="none" w:sz="0" w:space="0" w:color="auto"/>
        <w:right w:val="none" w:sz="0" w:space="0" w:color="auto"/>
      </w:divBdr>
    </w:div>
    <w:div w:id="13413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F88CA-470D-45C3-989E-9D4067EC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Phil (FCMS (NW) LTD)</dc:creator>
  <cp:keywords/>
  <dc:description/>
  <cp:lastModifiedBy>WOODS, Lorna (FCMS (NW) LTD)</cp:lastModifiedBy>
  <cp:revision>3</cp:revision>
  <cp:lastPrinted>2024-05-07T11:33:00Z</cp:lastPrinted>
  <dcterms:created xsi:type="dcterms:W3CDTF">2024-05-07T11:32:00Z</dcterms:created>
  <dcterms:modified xsi:type="dcterms:W3CDTF">2024-05-07T11:50:00Z</dcterms:modified>
</cp:coreProperties>
</file>